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B61A" w14:textId="77777777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A43F80">
        <w:rPr>
          <w:rFonts w:ascii="Calibri" w:eastAsia="Calibri" w:hAnsi="Calibri" w:cs="Calibri"/>
        </w:rPr>
        <w:t>15</w:t>
      </w:r>
      <w:r w:rsidR="009F1E1F">
        <w:rPr>
          <w:rFonts w:ascii="Calibri" w:eastAsia="Calibri" w:hAnsi="Calibri" w:cs="Calibri"/>
        </w:rPr>
        <w:t xml:space="preserve"> maja</w:t>
      </w:r>
      <w:r w:rsidR="006560C9">
        <w:rPr>
          <w:rFonts w:ascii="Calibri" w:eastAsia="Calibri" w:hAnsi="Calibri" w:cs="Calibri"/>
        </w:rPr>
        <w:t xml:space="preserve"> 2019</w:t>
      </w:r>
      <w:r w:rsidR="005D6001">
        <w:rPr>
          <w:rFonts w:ascii="Calibri" w:eastAsia="Calibri" w:hAnsi="Calibri" w:cs="Calibri"/>
        </w:rPr>
        <w:t xml:space="preserve"> r.</w:t>
      </w:r>
    </w:p>
    <w:p w14:paraId="5A23E2E7" w14:textId="77777777" w:rsidR="00615141" w:rsidRDefault="004E4617" w:rsidP="00615141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9F1E1F">
        <w:rPr>
          <w:rFonts w:ascii="Calibri" w:eastAsia="Calibri" w:hAnsi="Calibri" w:cs="Calibri"/>
          <w:b/>
          <w:sz w:val="28"/>
          <w:szCs w:val="28"/>
        </w:rPr>
        <w:t xml:space="preserve">Nextbike </w:t>
      </w:r>
      <w:r w:rsidR="00C46287" w:rsidRPr="009F1E1F">
        <w:rPr>
          <w:rFonts w:ascii="Calibri" w:eastAsia="Calibri" w:hAnsi="Calibri" w:cs="Calibri"/>
          <w:b/>
          <w:sz w:val="28"/>
          <w:szCs w:val="28"/>
        </w:rPr>
        <w:t>Polska</w:t>
      </w:r>
      <w:r w:rsidR="00363919" w:rsidRPr="009F1E1F">
        <w:rPr>
          <w:rFonts w:ascii="Calibri" w:eastAsia="Calibri" w:hAnsi="Calibri" w:cs="Calibri"/>
          <w:b/>
          <w:sz w:val="28"/>
          <w:szCs w:val="28"/>
        </w:rPr>
        <w:t xml:space="preserve"> S.A.</w:t>
      </w:r>
      <w:r w:rsidR="0095381E" w:rsidRPr="009F1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25C9">
        <w:rPr>
          <w:rFonts w:ascii="Calibri" w:eastAsia="Calibri" w:hAnsi="Calibri" w:cs="Calibri"/>
          <w:b/>
          <w:sz w:val="28"/>
          <w:szCs w:val="28"/>
        </w:rPr>
        <w:t>podsumowuje</w:t>
      </w:r>
      <w:r w:rsidR="006D1FCC">
        <w:rPr>
          <w:rFonts w:ascii="Calibri" w:eastAsia="Calibri" w:hAnsi="Calibri" w:cs="Calibri"/>
          <w:b/>
          <w:sz w:val="28"/>
          <w:szCs w:val="28"/>
        </w:rPr>
        <w:t xml:space="preserve"> 1Q</w:t>
      </w:r>
      <w:r w:rsidR="009F035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15141">
        <w:rPr>
          <w:rFonts w:ascii="Calibri" w:eastAsia="Calibri" w:hAnsi="Calibri" w:cs="Calibri"/>
          <w:b/>
          <w:sz w:val="28"/>
          <w:szCs w:val="28"/>
        </w:rPr>
        <w:t>2019</w:t>
      </w:r>
    </w:p>
    <w:p w14:paraId="2DC4A17E" w14:textId="2B0F3A6C" w:rsidR="00C15F7E" w:rsidRPr="008A5486" w:rsidRDefault="0083735E" w:rsidP="00554ECD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W</w:t>
      </w:r>
      <w:r w:rsidR="00F55DB4">
        <w:rPr>
          <w:rFonts w:ascii="Calibri" w:eastAsia="Calibri" w:hAnsi="Calibri" w:cs="Calibri"/>
          <w:b/>
          <w:szCs w:val="28"/>
        </w:rPr>
        <w:t>yniki finansowe za 1</w:t>
      </w:r>
      <w:r w:rsidR="00CD6B34">
        <w:rPr>
          <w:rFonts w:ascii="Calibri" w:eastAsia="Calibri" w:hAnsi="Calibri" w:cs="Calibri"/>
          <w:b/>
          <w:szCs w:val="28"/>
        </w:rPr>
        <w:t>Q</w:t>
      </w:r>
      <w:r w:rsidR="00290A81">
        <w:rPr>
          <w:rFonts w:ascii="Calibri" w:eastAsia="Calibri" w:hAnsi="Calibri" w:cs="Calibri"/>
          <w:b/>
          <w:szCs w:val="28"/>
        </w:rPr>
        <w:t xml:space="preserve"> </w:t>
      </w:r>
      <w:r w:rsidR="00447258">
        <w:rPr>
          <w:rFonts w:ascii="Calibri" w:eastAsia="Calibri" w:hAnsi="Calibri" w:cs="Calibri"/>
          <w:b/>
          <w:szCs w:val="28"/>
        </w:rPr>
        <w:t>2019</w:t>
      </w:r>
      <w:r w:rsidR="00554ECD">
        <w:rPr>
          <w:rFonts w:ascii="Calibri" w:eastAsia="Calibri" w:hAnsi="Calibri" w:cs="Calibri"/>
          <w:b/>
          <w:szCs w:val="28"/>
        </w:rPr>
        <w:t>:</w:t>
      </w:r>
      <w:r w:rsidR="00CD6B34">
        <w:rPr>
          <w:rFonts w:ascii="Calibri" w:eastAsia="Calibri" w:hAnsi="Calibri" w:cs="Calibri"/>
          <w:b/>
          <w:szCs w:val="28"/>
        </w:rPr>
        <w:t xml:space="preserve"> </w:t>
      </w:r>
      <w:r w:rsidR="00A43F80">
        <w:rPr>
          <w:rFonts w:ascii="Calibri" w:eastAsia="Calibri" w:hAnsi="Calibri" w:cs="Calibri"/>
          <w:b/>
          <w:szCs w:val="28"/>
        </w:rPr>
        <w:t>20,8</w:t>
      </w:r>
      <w:r w:rsidR="00CD6B34">
        <w:rPr>
          <w:rFonts w:ascii="Calibri" w:eastAsia="Calibri" w:hAnsi="Calibri" w:cs="Calibri"/>
          <w:b/>
          <w:szCs w:val="28"/>
        </w:rPr>
        <w:t xml:space="preserve"> mln PLN przychod</w:t>
      </w:r>
      <w:r w:rsidR="00DF3A30">
        <w:rPr>
          <w:rFonts w:ascii="Calibri" w:eastAsia="Calibri" w:hAnsi="Calibri" w:cs="Calibri"/>
          <w:b/>
          <w:szCs w:val="28"/>
        </w:rPr>
        <w:t>ów</w:t>
      </w:r>
      <w:r w:rsidR="00CD6B34">
        <w:rPr>
          <w:rFonts w:ascii="Calibri" w:eastAsia="Calibri" w:hAnsi="Calibri" w:cs="Calibri"/>
          <w:b/>
          <w:szCs w:val="28"/>
        </w:rPr>
        <w:t xml:space="preserve"> wobec </w:t>
      </w:r>
      <w:r w:rsidR="00A43F80">
        <w:rPr>
          <w:rFonts w:ascii="Calibri" w:eastAsia="Calibri" w:hAnsi="Calibri" w:cs="Calibri"/>
          <w:b/>
          <w:szCs w:val="28"/>
        </w:rPr>
        <w:t>5,8</w:t>
      </w:r>
      <w:r w:rsidR="00CD6B34">
        <w:rPr>
          <w:rFonts w:ascii="Calibri" w:eastAsia="Calibri" w:hAnsi="Calibri" w:cs="Calibri"/>
          <w:b/>
          <w:szCs w:val="28"/>
        </w:rPr>
        <w:t xml:space="preserve"> mln PLN </w:t>
      </w:r>
      <w:r w:rsidR="008C25C9">
        <w:rPr>
          <w:rFonts w:ascii="Calibri" w:eastAsia="Calibri" w:hAnsi="Calibri" w:cs="Calibri"/>
          <w:b/>
          <w:szCs w:val="28"/>
        </w:rPr>
        <w:t xml:space="preserve">w </w:t>
      </w:r>
      <w:r w:rsidR="00CD6B34">
        <w:rPr>
          <w:rFonts w:ascii="Calibri" w:eastAsia="Calibri" w:hAnsi="Calibri" w:cs="Calibri"/>
          <w:b/>
          <w:szCs w:val="28"/>
        </w:rPr>
        <w:t>1Q</w:t>
      </w:r>
      <w:r w:rsidR="00290A81">
        <w:rPr>
          <w:rFonts w:ascii="Calibri" w:eastAsia="Calibri" w:hAnsi="Calibri" w:cs="Calibri"/>
          <w:b/>
          <w:szCs w:val="28"/>
        </w:rPr>
        <w:t xml:space="preserve"> </w:t>
      </w:r>
      <w:r w:rsidR="00A43F80">
        <w:rPr>
          <w:rFonts w:ascii="Calibri" w:eastAsia="Calibri" w:hAnsi="Calibri" w:cs="Calibri"/>
          <w:b/>
          <w:szCs w:val="28"/>
        </w:rPr>
        <w:t>2018</w:t>
      </w:r>
      <w:r w:rsidR="00DF3A30">
        <w:rPr>
          <w:rFonts w:ascii="Calibri" w:eastAsia="Calibri" w:hAnsi="Calibri" w:cs="Calibri"/>
          <w:b/>
          <w:szCs w:val="28"/>
        </w:rPr>
        <w:t xml:space="preserve"> (+</w:t>
      </w:r>
      <w:r w:rsidR="00A43F80">
        <w:rPr>
          <w:rFonts w:ascii="Calibri" w:eastAsia="Calibri" w:hAnsi="Calibri" w:cs="Calibri"/>
          <w:b/>
          <w:szCs w:val="28"/>
        </w:rPr>
        <w:t>258</w:t>
      </w:r>
      <w:r w:rsidR="00DF3A30">
        <w:rPr>
          <w:rFonts w:ascii="Calibri" w:eastAsia="Calibri" w:hAnsi="Calibri" w:cs="Calibri"/>
          <w:b/>
          <w:szCs w:val="28"/>
        </w:rPr>
        <w:t>%);</w:t>
      </w:r>
      <w:r w:rsidR="008C25C9">
        <w:rPr>
          <w:rFonts w:ascii="Calibri" w:eastAsia="Calibri" w:hAnsi="Calibri" w:cs="Calibri"/>
          <w:b/>
          <w:szCs w:val="28"/>
        </w:rPr>
        <w:t xml:space="preserve"> </w:t>
      </w:r>
      <w:r w:rsidR="00A43F80" w:rsidRPr="008A5486">
        <w:rPr>
          <w:rFonts w:ascii="Calibri" w:eastAsia="Calibri" w:hAnsi="Calibri" w:cs="Calibri"/>
          <w:b/>
          <w:szCs w:val="28"/>
        </w:rPr>
        <w:t xml:space="preserve">2,0 mln PLN </w:t>
      </w:r>
      <w:r w:rsidR="00554ECD">
        <w:rPr>
          <w:rFonts w:ascii="Calibri" w:eastAsia="Calibri" w:hAnsi="Calibri" w:cs="Calibri"/>
          <w:b/>
          <w:szCs w:val="28"/>
        </w:rPr>
        <w:t xml:space="preserve">straty </w:t>
      </w:r>
      <w:r w:rsidR="00A43F80" w:rsidRPr="008A5486">
        <w:rPr>
          <w:rFonts w:ascii="Calibri" w:eastAsia="Calibri" w:hAnsi="Calibri" w:cs="Calibri"/>
          <w:b/>
          <w:szCs w:val="28"/>
        </w:rPr>
        <w:t>EBITDA i 5</w:t>
      </w:r>
      <w:r w:rsidR="00DF3A30" w:rsidRPr="008A5486">
        <w:rPr>
          <w:rFonts w:ascii="Calibri" w:eastAsia="Calibri" w:hAnsi="Calibri" w:cs="Calibri"/>
          <w:b/>
          <w:szCs w:val="28"/>
        </w:rPr>
        <w:t xml:space="preserve"> mln PLN straty netto z uwagi na sezonowość i wyższe koszty przygotowania </w:t>
      </w:r>
      <w:r w:rsidR="00E41B0E">
        <w:rPr>
          <w:rFonts w:ascii="Calibri" w:eastAsia="Calibri" w:hAnsi="Calibri" w:cs="Calibri"/>
          <w:b/>
          <w:szCs w:val="28"/>
        </w:rPr>
        <w:t>do realizacji kontraktów kolejnego sezonu o duż</w:t>
      </w:r>
      <w:r w:rsidR="00DE0B00">
        <w:rPr>
          <w:rFonts w:ascii="Calibri" w:eastAsia="Calibri" w:hAnsi="Calibri" w:cs="Calibri"/>
          <w:b/>
          <w:szCs w:val="28"/>
        </w:rPr>
        <w:t>o wyższej wartości</w:t>
      </w:r>
      <w:r w:rsidR="00DE0B00">
        <w:rPr>
          <w:rFonts w:ascii="Calibri" w:eastAsia="Calibri" w:hAnsi="Calibri" w:cs="Calibri"/>
          <w:b/>
          <w:szCs w:val="28"/>
        </w:rPr>
        <w:br/>
      </w:r>
      <w:r w:rsidR="007222E6">
        <w:rPr>
          <w:rFonts w:ascii="Calibri" w:eastAsia="Calibri" w:hAnsi="Calibri" w:cs="Calibri"/>
          <w:b/>
          <w:szCs w:val="28"/>
        </w:rPr>
        <w:t>w porównaniu</w:t>
      </w:r>
      <w:r w:rsidR="00554ECD">
        <w:rPr>
          <w:rFonts w:ascii="Calibri" w:eastAsia="Calibri" w:hAnsi="Calibri" w:cs="Calibri"/>
          <w:b/>
          <w:szCs w:val="28"/>
        </w:rPr>
        <w:t xml:space="preserve"> do poprzedniego roku</w:t>
      </w:r>
    </w:p>
    <w:p w14:paraId="6B7435FD" w14:textId="597CC55E" w:rsidR="008A5486" w:rsidRPr="00B95DE0" w:rsidRDefault="008A5486" w:rsidP="00B95DE0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8A5486">
        <w:rPr>
          <w:rFonts w:ascii="Calibri" w:eastAsia="Calibri" w:hAnsi="Calibri" w:cs="Calibri"/>
          <w:b/>
          <w:szCs w:val="28"/>
        </w:rPr>
        <w:t>Liczba rowerów w systemach uruchomionych na dzień 31.03.2019 r.</w:t>
      </w:r>
      <w:r w:rsidR="00554ECD">
        <w:rPr>
          <w:rFonts w:ascii="Calibri" w:eastAsia="Calibri" w:hAnsi="Calibri" w:cs="Calibri"/>
          <w:b/>
          <w:szCs w:val="28"/>
        </w:rPr>
        <w:t xml:space="preserve">: </w:t>
      </w:r>
      <w:r w:rsidRPr="008A5486">
        <w:rPr>
          <w:rFonts w:ascii="Calibri" w:eastAsia="Calibri" w:hAnsi="Calibri" w:cs="Calibri"/>
          <w:b/>
          <w:szCs w:val="28"/>
        </w:rPr>
        <w:t>18,1 tys.</w:t>
      </w:r>
      <w:r w:rsidR="00554ECD">
        <w:rPr>
          <w:rFonts w:ascii="Calibri" w:eastAsia="Calibri" w:hAnsi="Calibri" w:cs="Calibri"/>
          <w:b/>
          <w:szCs w:val="28"/>
        </w:rPr>
        <w:t xml:space="preserve">, </w:t>
      </w:r>
      <w:r w:rsidR="00390A30">
        <w:rPr>
          <w:rFonts w:ascii="Calibri" w:eastAsia="Calibri" w:hAnsi="Calibri" w:cs="Calibri"/>
          <w:b/>
          <w:szCs w:val="28"/>
        </w:rPr>
        <w:t>o 43</w:t>
      </w:r>
      <w:r w:rsidRPr="008A5486">
        <w:rPr>
          <w:rFonts w:ascii="Calibri" w:eastAsia="Calibri" w:hAnsi="Calibri" w:cs="Calibri"/>
          <w:b/>
          <w:szCs w:val="28"/>
        </w:rPr>
        <w:t xml:space="preserve">% </w:t>
      </w:r>
      <w:r w:rsidR="00554ECD">
        <w:rPr>
          <w:rFonts w:ascii="Calibri" w:eastAsia="Calibri" w:hAnsi="Calibri" w:cs="Calibri"/>
          <w:b/>
          <w:szCs w:val="28"/>
        </w:rPr>
        <w:t>więcej</w:t>
      </w:r>
      <w:r w:rsidRPr="008A5486">
        <w:rPr>
          <w:rFonts w:ascii="Calibri" w:eastAsia="Calibri" w:hAnsi="Calibri" w:cs="Calibri"/>
          <w:b/>
          <w:szCs w:val="28"/>
        </w:rPr>
        <w:t xml:space="preserve"> od liczby rowerów w systemach zarządzanych przez Grupę w analogicznym </w:t>
      </w:r>
      <w:r w:rsidR="00554ECD">
        <w:rPr>
          <w:rFonts w:ascii="Calibri" w:eastAsia="Calibri" w:hAnsi="Calibri" w:cs="Calibri"/>
          <w:b/>
          <w:szCs w:val="28"/>
        </w:rPr>
        <w:t>okresie</w:t>
      </w:r>
      <w:r w:rsidRPr="008A5486">
        <w:rPr>
          <w:rFonts w:ascii="Calibri" w:eastAsia="Calibri" w:hAnsi="Calibri" w:cs="Calibri"/>
          <w:b/>
          <w:szCs w:val="28"/>
        </w:rPr>
        <w:t xml:space="preserve"> roku ubiegłego (12,4 tys.)</w:t>
      </w:r>
    </w:p>
    <w:p w14:paraId="6448153B" w14:textId="107D0D39" w:rsidR="00B95DE0" w:rsidRPr="00B95DE0" w:rsidRDefault="0073354A" w:rsidP="00B95DE0">
      <w:pPr>
        <w:pStyle w:val="Bezodstpw"/>
        <w:numPr>
          <w:ilvl w:val="0"/>
          <w:numId w:val="44"/>
        </w:numPr>
        <w:spacing w:after="120"/>
        <w:jc w:val="both"/>
        <w:rPr>
          <w:rFonts w:ascii="Calibri" w:eastAsia="Calibri" w:hAnsi="Calibri" w:cs="Calibri"/>
          <w:b/>
          <w:sz w:val="24"/>
          <w:szCs w:val="28"/>
        </w:rPr>
      </w:pPr>
      <w:r w:rsidRPr="008A5486">
        <w:rPr>
          <w:rFonts w:ascii="Calibri" w:eastAsia="Calibri" w:hAnsi="Calibri" w:cs="Calibri"/>
          <w:b/>
          <w:sz w:val="24"/>
          <w:szCs w:val="28"/>
        </w:rPr>
        <w:t>Wzrost przychodów z segmentu prywatnego o 1,9 mln (</w:t>
      </w:r>
      <w:r w:rsidR="0083735E">
        <w:rPr>
          <w:rFonts w:ascii="Calibri" w:eastAsia="Calibri" w:hAnsi="Calibri" w:cs="Calibri"/>
          <w:b/>
          <w:sz w:val="24"/>
          <w:szCs w:val="28"/>
        </w:rPr>
        <w:t>+</w:t>
      </w:r>
      <w:r w:rsidRPr="008A5486">
        <w:rPr>
          <w:rFonts w:ascii="Calibri" w:eastAsia="Calibri" w:hAnsi="Calibri" w:cs="Calibri"/>
          <w:b/>
          <w:sz w:val="24"/>
          <w:szCs w:val="28"/>
        </w:rPr>
        <w:t>170</w:t>
      </w:r>
      <w:r w:rsidR="00554ECD">
        <w:rPr>
          <w:rFonts w:ascii="Calibri" w:eastAsia="Calibri" w:hAnsi="Calibri" w:cs="Calibri"/>
          <w:b/>
          <w:sz w:val="24"/>
          <w:szCs w:val="28"/>
        </w:rPr>
        <w:t>% r/r)</w:t>
      </w:r>
      <w:r w:rsidRPr="008A5486">
        <w:rPr>
          <w:rFonts w:ascii="Calibri" w:eastAsia="Calibri" w:hAnsi="Calibri" w:cs="Calibri"/>
          <w:b/>
          <w:sz w:val="24"/>
          <w:szCs w:val="28"/>
        </w:rPr>
        <w:t xml:space="preserve"> </w:t>
      </w:r>
    </w:p>
    <w:p w14:paraId="3C636F0C" w14:textId="1EB5ABEB" w:rsidR="004948C1" w:rsidRDefault="006A1C4A" w:rsidP="006A1C4A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 w:rsidRPr="008A5486">
        <w:rPr>
          <w:rFonts w:ascii="Calibri" w:eastAsia="Calibri" w:hAnsi="Calibri" w:cs="Calibri"/>
          <w:b/>
          <w:szCs w:val="28"/>
        </w:rPr>
        <w:t xml:space="preserve">Zawarcie </w:t>
      </w:r>
      <w:r w:rsidR="00554ECD">
        <w:rPr>
          <w:rFonts w:ascii="Calibri" w:eastAsia="Calibri" w:hAnsi="Calibri" w:cs="Calibri"/>
          <w:b/>
          <w:szCs w:val="28"/>
        </w:rPr>
        <w:t xml:space="preserve">(po </w:t>
      </w:r>
      <w:r w:rsidR="00F72923">
        <w:rPr>
          <w:rFonts w:ascii="Calibri" w:eastAsia="Calibri" w:hAnsi="Calibri" w:cs="Calibri"/>
          <w:b/>
          <w:szCs w:val="28"/>
        </w:rPr>
        <w:t>dacie bilansowej</w:t>
      </w:r>
      <w:r w:rsidR="00554ECD">
        <w:rPr>
          <w:rFonts w:ascii="Calibri" w:eastAsia="Calibri" w:hAnsi="Calibri" w:cs="Calibri"/>
          <w:b/>
          <w:szCs w:val="28"/>
        </w:rPr>
        <w:t xml:space="preserve">) kolejnego zagranicznego kontraktu - </w:t>
      </w:r>
      <w:r w:rsidR="00DE0B00">
        <w:rPr>
          <w:rFonts w:ascii="Calibri" w:eastAsia="Calibri" w:hAnsi="Calibri" w:cs="Calibri"/>
          <w:b/>
          <w:szCs w:val="28"/>
        </w:rPr>
        <w:t>z miastem Oulu</w:t>
      </w:r>
      <w:r w:rsidR="00DE0B00">
        <w:rPr>
          <w:rFonts w:ascii="Calibri" w:eastAsia="Calibri" w:hAnsi="Calibri" w:cs="Calibri"/>
          <w:b/>
          <w:szCs w:val="28"/>
        </w:rPr>
        <w:br/>
      </w:r>
      <w:r w:rsidRPr="008A5486">
        <w:rPr>
          <w:rFonts w:ascii="Calibri" w:eastAsia="Calibri" w:hAnsi="Calibri" w:cs="Calibri"/>
          <w:b/>
          <w:szCs w:val="28"/>
        </w:rPr>
        <w:t xml:space="preserve">w Finlandii </w:t>
      </w:r>
      <w:r w:rsidR="00554ECD">
        <w:rPr>
          <w:rFonts w:ascii="Calibri" w:eastAsia="Calibri" w:hAnsi="Calibri" w:cs="Calibri"/>
          <w:b/>
          <w:szCs w:val="28"/>
        </w:rPr>
        <w:t xml:space="preserve">– o wartości </w:t>
      </w:r>
      <w:r w:rsidRPr="008A5486">
        <w:rPr>
          <w:rFonts w:ascii="Calibri" w:eastAsia="Calibri" w:hAnsi="Calibri" w:cs="Calibri"/>
          <w:b/>
          <w:szCs w:val="28"/>
        </w:rPr>
        <w:t>6</w:t>
      </w:r>
      <w:r w:rsidR="008A5486">
        <w:rPr>
          <w:rFonts w:ascii="Calibri" w:eastAsia="Calibri" w:hAnsi="Calibri" w:cs="Calibri"/>
          <w:b/>
          <w:szCs w:val="28"/>
        </w:rPr>
        <w:t xml:space="preserve">,8 mln </w:t>
      </w:r>
      <w:r w:rsidR="00554ECD">
        <w:rPr>
          <w:rFonts w:ascii="Calibri" w:eastAsia="Calibri" w:hAnsi="Calibri" w:cs="Calibri"/>
          <w:b/>
          <w:szCs w:val="28"/>
        </w:rPr>
        <w:t>EUR</w:t>
      </w:r>
    </w:p>
    <w:p w14:paraId="4DA7E771" w14:textId="77777777" w:rsidR="006A1C4A" w:rsidRPr="008A5486" w:rsidRDefault="006A1C4A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</w:p>
    <w:p w14:paraId="3D66A9DA" w14:textId="77777777" w:rsidR="001B381C" w:rsidRDefault="008901BA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8A5486">
        <w:rPr>
          <w:rFonts w:eastAsia="Calibri" w:cstheme="minorHAnsi"/>
          <w:sz w:val="24"/>
          <w:szCs w:val="24"/>
        </w:rPr>
        <w:t xml:space="preserve">Nextbike Polska S.A. </w:t>
      </w:r>
      <w:r w:rsidR="00E765B1" w:rsidRPr="008A5486">
        <w:rPr>
          <w:rFonts w:eastAsia="Calibri" w:cstheme="minorHAnsi"/>
          <w:sz w:val="24"/>
          <w:szCs w:val="24"/>
        </w:rPr>
        <w:t xml:space="preserve">– </w:t>
      </w:r>
      <w:r w:rsidRPr="008A5486">
        <w:rPr>
          <w:rFonts w:eastAsia="Calibri" w:cstheme="minorHAnsi"/>
          <w:sz w:val="24"/>
          <w:szCs w:val="24"/>
        </w:rPr>
        <w:t>lider w dostarczaniu i obsłudze samoobsługowych wypożyczalni rowerów miejskich</w:t>
      </w:r>
      <w:r w:rsidR="00221601" w:rsidRPr="008A5486">
        <w:rPr>
          <w:rFonts w:eastAsia="Calibri" w:cstheme="minorHAnsi"/>
          <w:sz w:val="24"/>
          <w:szCs w:val="24"/>
        </w:rPr>
        <w:t xml:space="preserve"> w Polsce </w:t>
      </w:r>
      <w:r w:rsidR="00554ECD">
        <w:rPr>
          <w:rFonts w:eastAsia="Calibri" w:cstheme="minorHAnsi"/>
          <w:sz w:val="24"/>
          <w:szCs w:val="24"/>
        </w:rPr>
        <w:t>–</w:t>
      </w:r>
      <w:r w:rsidR="009F0350" w:rsidRPr="008A5486">
        <w:rPr>
          <w:rFonts w:eastAsia="Calibri" w:cstheme="minorHAnsi"/>
          <w:sz w:val="24"/>
          <w:szCs w:val="24"/>
        </w:rPr>
        <w:t xml:space="preserve"> </w:t>
      </w:r>
      <w:r w:rsidR="00554ECD">
        <w:rPr>
          <w:rFonts w:eastAsia="Calibri" w:cstheme="minorHAnsi"/>
          <w:sz w:val="24"/>
          <w:szCs w:val="24"/>
        </w:rPr>
        <w:t xml:space="preserve">opublikował raport finansowy za </w:t>
      </w:r>
      <w:r w:rsidR="008A5486" w:rsidRPr="008A5486">
        <w:rPr>
          <w:rFonts w:eastAsia="Calibri" w:cstheme="minorHAnsi"/>
          <w:sz w:val="24"/>
          <w:szCs w:val="24"/>
        </w:rPr>
        <w:t>1Q</w:t>
      </w:r>
      <w:r w:rsidR="00205256">
        <w:rPr>
          <w:rFonts w:eastAsia="Calibri" w:cstheme="minorHAnsi"/>
          <w:sz w:val="24"/>
          <w:szCs w:val="24"/>
        </w:rPr>
        <w:t xml:space="preserve"> </w:t>
      </w:r>
      <w:r w:rsidR="008A5486" w:rsidRPr="008A5486">
        <w:rPr>
          <w:rFonts w:eastAsia="Calibri" w:cstheme="minorHAnsi"/>
          <w:sz w:val="24"/>
          <w:szCs w:val="24"/>
        </w:rPr>
        <w:t>2019</w:t>
      </w:r>
      <w:r w:rsidR="00DB6FC8" w:rsidRPr="008A5486">
        <w:rPr>
          <w:rFonts w:eastAsia="Calibri" w:cstheme="minorHAnsi"/>
          <w:sz w:val="24"/>
          <w:szCs w:val="24"/>
        </w:rPr>
        <w:t>.</w:t>
      </w:r>
      <w:r w:rsidR="00A8287E" w:rsidRPr="00205256">
        <w:rPr>
          <w:rFonts w:eastAsia="Calibri" w:cstheme="minorHAnsi"/>
          <w:sz w:val="24"/>
          <w:szCs w:val="24"/>
        </w:rPr>
        <w:t xml:space="preserve"> </w:t>
      </w:r>
      <w:r w:rsidR="00290A81" w:rsidRPr="00205256">
        <w:rPr>
          <w:rFonts w:eastAsia="Calibri" w:cstheme="minorHAnsi"/>
          <w:sz w:val="24"/>
          <w:szCs w:val="24"/>
        </w:rPr>
        <w:t xml:space="preserve">Raportowane </w:t>
      </w:r>
      <w:r w:rsidR="00554ECD">
        <w:rPr>
          <w:rFonts w:eastAsia="Calibri" w:cstheme="minorHAnsi"/>
          <w:sz w:val="24"/>
          <w:szCs w:val="24"/>
        </w:rPr>
        <w:t xml:space="preserve">skonsolidowane </w:t>
      </w:r>
      <w:r w:rsidR="00290A81" w:rsidRPr="008A5486">
        <w:rPr>
          <w:rFonts w:eastAsia="Calibri" w:cstheme="minorHAnsi"/>
          <w:sz w:val="24"/>
          <w:szCs w:val="24"/>
        </w:rPr>
        <w:t>p</w:t>
      </w:r>
      <w:r w:rsidR="008A5486" w:rsidRPr="008A5486">
        <w:rPr>
          <w:rFonts w:eastAsia="Calibri" w:cstheme="minorHAnsi"/>
          <w:sz w:val="24"/>
          <w:szCs w:val="24"/>
        </w:rPr>
        <w:t>rzychody spółki w 1Q</w:t>
      </w:r>
      <w:r w:rsidR="00205256">
        <w:rPr>
          <w:rFonts w:eastAsia="Calibri" w:cstheme="minorHAnsi"/>
          <w:sz w:val="24"/>
          <w:szCs w:val="24"/>
        </w:rPr>
        <w:t xml:space="preserve"> </w:t>
      </w:r>
      <w:r w:rsidR="008A5486" w:rsidRPr="008A5486">
        <w:rPr>
          <w:rFonts w:eastAsia="Calibri" w:cstheme="minorHAnsi"/>
          <w:sz w:val="24"/>
          <w:szCs w:val="24"/>
        </w:rPr>
        <w:t>2019</w:t>
      </w:r>
      <w:r w:rsidR="00A8287E" w:rsidRPr="008A5486">
        <w:rPr>
          <w:rFonts w:eastAsia="Calibri" w:cstheme="minorHAnsi"/>
          <w:sz w:val="24"/>
          <w:szCs w:val="24"/>
        </w:rPr>
        <w:t xml:space="preserve"> wyniosły </w:t>
      </w:r>
      <w:r w:rsidR="008A5486" w:rsidRPr="008A5486">
        <w:rPr>
          <w:rFonts w:eastAsia="Calibri" w:cstheme="minorHAnsi"/>
          <w:sz w:val="24"/>
          <w:szCs w:val="24"/>
        </w:rPr>
        <w:t>20</w:t>
      </w:r>
      <w:r w:rsidR="00A8287E" w:rsidRPr="008A5486">
        <w:rPr>
          <w:rFonts w:eastAsia="Calibri" w:cstheme="minorHAnsi"/>
          <w:sz w:val="24"/>
          <w:szCs w:val="24"/>
        </w:rPr>
        <w:t xml:space="preserve">,8 mln PLN wobec </w:t>
      </w:r>
      <w:r w:rsidR="008A5486" w:rsidRPr="008A5486">
        <w:rPr>
          <w:rFonts w:eastAsia="Calibri" w:cstheme="minorHAnsi"/>
          <w:sz w:val="24"/>
          <w:szCs w:val="24"/>
        </w:rPr>
        <w:t>5,8 mln PLN z 1Q</w:t>
      </w:r>
      <w:r w:rsidR="00205256">
        <w:rPr>
          <w:rFonts w:eastAsia="Calibri" w:cstheme="minorHAnsi"/>
          <w:sz w:val="24"/>
          <w:szCs w:val="24"/>
        </w:rPr>
        <w:t xml:space="preserve"> </w:t>
      </w:r>
      <w:r w:rsidR="008A5486" w:rsidRPr="008A5486">
        <w:rPr>
          <w:rFonts w:eastAsia="Calibri" w:cstheme="minorHAnsi"/>
          <w:sz w:val="24"/>
          <w:szCs w:val="24"/>
        </w:rPr>
        <w:t>2018</w:t>
      </w:r>
      <w:r w:rsidR="00290A81" w:rsidRPr="008A5486">
        <w:rPr>
          <w:rFonts w:eastAsia="Calibri" w:cstheme="minorHAnsi"/>
          <w:sz w:val="24"/>
          <w:szCs w:val="24"/>
        </w:rPr>
        <w:t xml:space="preserve">, co oznacza </w:t>
      </w:r>
      <w:r w:rsidR="008A5486" w:rsidRPr="008A5486">
        <w:rPr>
          <w:rFonts w:eastAsia="Calibri" w:cstheme="minorHAnsi"/>
          <w:sz w:val="24"/>
          <w:szCs w:val="24"/>
        </w:rPr>
        <w:t>258</w:t>
      </w:r>
      <w:r w:rsidR="002D290F" w:rsidRPr="008A5486">
        <w:rPr>
          <w:rFonts w:eastAsia="Calibri" w:cstheme="minorHAnsi"/>
          <w:sz w:val="24"/>
          <w:szCs w:val="24"/>
        </w:rPr>
        <w:t>% wzrost w porównywalnych okresach</w:t>
      </w:r>
      <w:r w:rsidR="00A8287E" w:rsidRPr="008A5486">
        <w:rPr>
          <w:rFonts w:eastAsia="Calibri" w:cstheme="minorHAnsi"/>
          <w:sz w:val="24"/>
          <w:szCs w:val="24"/>
        </w:rPr>
        <w:t xml:space="preserve">. </w:t>
      </w:r>
      <w:r w:rsidR="001C775F" w:rsidRPr="00E41B0E">
        <w:rPr>
          <w:rFonts w:eastAsia="Calibri" w:cstheme="minorHAnsi"/>
          <w:sz w:val="24"/>
          <w:szCs w:val="24"/>
        </w:rPr>
        <w:t>Raportowana EBITDA w omawianym okresie wyniosła -</w:t>
      </w:r>
      <w:r w:rsidR="00E41B0E" w:rsidRPr="00E41B0E">
        <w:rPr>
          <w:rFonts w:eastAsia="Calibri" w:cstheme="minorHAnsi"/>
          <w:sz w:val="24"/>
          <w:szCs w:val="24"/>
        </w:rPr>
        <w:t>2,0</w:t>
      </w:r>
      <w:r w:rsidR="001C775F" w:rsidRPr="00E41B0E">
        <w:rPr>
          <w:rFonts w:eastAsia="Calibri" w:cstheme="minorHAnsi"/>
          <w:sz w:val="24"/>
          <w:szCs w:val="24"/>
        </w:rPr>
        <w:t xml:space="preserve"> mln PLN (wobec </w:t>
      </w:r>
      <w:r w:rsidR="00E41B0E" w:rsidRPr="00E41B0E">
        <w:rPr>
          <w:rFonts w:eastAsia="Calibri" w:cstheme="minorHAnsi"/>
          <w:sz w:val="24"/>
          <w:szCs w:val="24"/>
        </w:rPr>
        <w:t>-</w:t>
      </w:r>
      <w:r w:rsidR="001C775F" w:rsidRPr="00E41B0E">
        <w:rPr>
          <w:rFonts w:eastAsia="Calibri" w:cstheme="minorHAnsi"/>
          <w:sz w:val="24"/>
          <w:szCs w:val="24"/>
        </w:rPr>
        <w:t>0,</w:t>
      </w:r>
      <w:r w:rsidR="00E41B0E" w:rsidRPr="00E41B0E">
        <w:rPr>
          <w:rFonts w:eastAsia="Calibri" w:cstheme="minorHAnsi"/>
          <w:sz w:val="24"/>
          <w:szCs w:val="24"/>
        </w:rPr>
        <w:t>9</w:t>
      </w:r>
      <w:r w:rsidR="001C775F" w:rsidRPr="00E41B0E">
        <w:rPr>
          <w:rFonts w:eastAsia="Calibri" w:cstheme="minorHAnsi"/>
          <w:sz w:val="24"/>
          <w:szCs w:val="24"/>
        </w:rPr>
        <w:t xml:space="preserve"> </w:t>
      </w:r>
      <w:r w:rsidR="00E41B0E" w:rsidRPr="00E41B0E">
        <w:rPr>
          <w:rFonts w:eastAsia="Calibri" w:cstheme="minorHAnsi"/>
          <w:sz w:val="24"/>
          <w:szCs w:val="24"/>
        </w:rPr>
        <w:t>mln PLN w 1Q 2018</w:t>
      </w:r>
      <w:r w:rsidR="001C775F" w:rsidRPr="00E41B0E">
        <w:rPr>
          <w:rFonts w:eastAsia="Calibri" w:cstheme="minorHAnsi"/>
          <w:sz w:val="24"/>
          <w:szCs w:val="24"/>
        </w:rPr>
        <w:t xml:space="preserve">), a strata netto </w:t>
      </w:r>
      <w:r w:rsidR="00E41B0E" w:rsidRPr="00E41B0E">
        <w:rPr>
          <w:rFonts w:eastAsia="Calibri" w:cstheme="minorHAnsi"/>
          <w:sz w:val="24"/>
          <w:szCs w:val="24"/>
        </w:rPr>
        <w:t xml:space="preserve">5,0 </w:t>
      </w:r>
      <w:r w:rsidR="001C775F" w:rsidRPr="00E41B0E">
        <w:rPr>
          <w:rFonts w:eastAsia="Calibri" w:cstheme="minorHAnsi"/>
          <w:sz w:val="24"/>
          <w:szCs w:val="24"/>
        </w:rPr>
        <w:t xml:space="preserve">mln PLN wobec </w:t>
      </w:r>
      <w:r w:rsidR="00E41B0E" w:rsidRPr="00E41B0E">
        <w:rPr>
          <w:rFonts w:eastAsia="Calibri" w:cstheme="minorHAnsi"/>
          <w:sz w:val="24"/>
          <w:szCs w:val="24"/>
        </w:rPr>
        <w:t xml:space="preserve">3,1 </w:t>
      </w:r>
      <w:r w:rsidR="001C775F" w:rsidRPr="00E41B0E">
        <w:rPr>
          <w:rFonts w:eastAsia="Calibri" w:cstheme="minorHAnsi"/>
          <w:sz w:val="24"/>
          <w:szCs w:val="24"/>
        </w:rPr>
        <w:t>mln PLN straty przed rokiem.</w:t>
      </w:r>
    </w:p>
    <w:p w14:paraId="268ED4D5" w14:textId="6B0634DC" w:rsidR="00554ECD" w:rsidRDefault="00554ECD" w:rsidP="00F55DB4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554ECD">
        <w:rPr>
          <w:rFonts w:eastAsia="Calibri" w:cstheme="minorHAnsi"/>
          <w:sz w:val="24"/>
          <w:szCs w:val="24"/>
        </w:rPr>
        <w:t>Dla ułatwienia porównywalności wyników finansowych i analizy trendów Spółka prezentuje dane znormalizowane, uwzględniające równomierną alokację zarówn</w:t>
      </w:r>
      <w:r w:rsidR="00DE0B00">
        <w:rPr>
          <w:rFonts w:eastAsia="Calibri" w:cstheme="minorHAnsi"/>
          <w:sz w:val="24"/>
          <w:szCs w:val="24"/>
        </w:rPr>
        <w:t>o skumulowanych przychodów, jak</w:t>
      </w:r>
      <w:r w:rsidR="00DE0B00">
        <w:rPr>
          <w:rFonts w:eastAsia="Calibri" w:cstheme="minorHAnsi"/>
          <w:sz w:val="24"/>
          <w:szCs w:val="24"/>
        </w:rPr>
        <w:br/>
      </w:r>
      <w:r w:rsidRPr="00554ECD">
        <w:rPr>
          <w:rFonts w:eastAsia="Calibri" w:cstheme="minorHAnsi"/>
          <w:sz w:val="24"/>
          <w:szCs w:val="24"/>
        </w:rPr>
        <w:t>i marży ze zrealizowanych dostaw w poszczególnych latach kontraktu (</w:t>
      </w:r>
      <w:proofErr w:type="spellStart"/>
      <w:r w:rsidRPr="00554ECD">
        <w:rPr>
          <w:rFonts w:eastAsia="Calibri" w:cstheme="minorHAnsi"/>
          <w:sz w:val="24"/>
          <w:szCs w:val="24"/>
        </w:rPr>
        <w:t>Nextbike</w:t>
      </w:r>
      <w:proofErr w:type="spellEnd"/>
      <w:r w:rsidRPr="00554ECD">
        <w:rPr>
          <w:rFonts w:eastAsia="Calibri" w:cstheme="minorHAnsi"/>
          <w:sz w:val="24"/>
          <w:szCs w:val="24"/>
        </w:rPr>
        <w:t xml:space="preserve"> Polska zawiera dwa typy umów z jednostkami samorządu terytorialnego: o usłu</w:t>
      </w:r>
      <w:r w:rsidR="00DE0B00">
        <w:rPr>
          <w:rFonts w:eastAsia="Calibri" w:cstheme="minorHAnsi"/>
          <w:sz w:val="24"/>
          <w:szCs w:val="24"/>
        </w:rPr>
        <w:t>gę, w których przychody i marża</w:t>
      </w:r>
      <w:r w:rsidR="00DE0B00">
        <w:rPr>
          <w:rFonts w:eastAsia="Calibri" w:cstheme="minorHAnsi"/>
          <w:sz w:val="24"/>
          <w:szCs w:val="24"/>
        </w:rPr>
        <w:br/>
      </w:r>
      <w:r w:rsidRPr="00554ECD">
        <w:rPr>
          <w:rFonts w:eastAsia="Calibri" w:cstheme="minorHAnsi"/>
          <w:sz w:val="24"/>
          <w:szCs w:val="24"/>
        </w:rPr>
        <w:t xml:space="preserve">z kontraktu rozpoznawane są liniowo w okresie kontraktu, oraz o dostawę, gdzie przychody i marża rozpoznawane są w okresie dostawy). Znormalizowane skonsolidowane przychody za </w:t>
      </w:r>
      <w:r>
        <w:rPr>
          <w:rFonts w:eastAsia="Calibri" w:cstheme="minorHAnsi"/>
          <w:sz w:val="24"/>
          <w:szCs w:val="24"/>
        </w:rPr>
        <w:t>1Q 2019</w:t>
      </w:r>
      <w:r w:rsidR="0089239E">
        <w:rPr>
          <w:rFonts w:eastAsia="Calibri" w:cstheme="minorHAnsi"/>
          <w:sz w:val="24"/>
          <w:szCs w:val="24"/>
        </w:rPr>
        <w:t xml:space="preserve"> wynoszą 7,8</w:t>
      </w:r>
      <w:r w:rsidRPr="00554ECD">
        <w:rPr>
          <w:rFonts w:eastAsia="Calibri" w:cstheme="minorHAnsi"/>
          <w:sz w:val="24"/>
          <w:szCs w:val="24"/>
        </w:rPr>
        <w:t xml:space="preserve"> mln PLN (wobec </w:t>
      </w:r>
      <w:r w:rsidR="0089239E">
        <w:rPr>
          <w:rFonts w:eastAsia="Calibri" w:cstheme="minorHAnsi"/>
          <w:sz w:val="24"/>
          <w:szCs w:val="24"/>
        </w:rPr>
        <w:t>4,5</w:t>
      </w:r>
      <w:r w:rsidRPr="00554ECD">
        <w:rPr>
          <w:rFonts w:eastAsia="Calibri" w:cstheme="minorHAnsi"/>
          <w:sz w:val="24"/>
          <w:szCs w:val="24"/>
        </w:rPr>
        <w:t xml:space="preserve"> mln PLN w </w:t>
      </w:r>
      <w:r w:rsidR="0089239E">
        <w:rPr>
          <w:rFonts w:eastAsia="Calibri" w:cstheme="minorHAnsi"/>
          <w:sz w:val="24"/>
          <w:szCs w:val="24"/>
        </w:rPr>
        <w:t xml:space="preserve">1Q </w:t>
      </w:r>
      <w:r w:rsidRPr="00554ECD">
        <w:rPr>
          <w:rFonts w:eastAsia="Calibri" w:cstheme="minorHAnsi"/>
          <w:sz w:val="24"/>
          <w:szCs w:val="24"/>
        </w:rPr>
        <w:t>20</w:t>
      </w:r>
      <w:r w:rsidR="0089239E">
        <w:rPr>
          <w:rFonts w:eastAsia="Calibri" w:cstheme="minorHAnsi"/>
          <w:sz w:val="24"/>
          <w:szCs w:val="24"/>
        </w:rPr>
        <w:t>18</w:t>
      </w:r>
      <w:r w:rsidRPr="00554ECD">
        <w:rPr>
          <w:rFonts w:eastAsia="Calibri" w:cstheme="minorHAnsi"/>
          <w:sz w:val="24"/>
          <w:szCs w:val="24"/>
        </w:rPr>
        <w:t xml:space="preserve"> roku), a znormalizowana skonsolidowana EBITDA </w:t>
      </w:r>
      <w:r w:rsidR="0089239E">
        <w:rPr>
          <w:rFonts w:eastAsia="Calibri" w:cstheme="minorHAnsi"/>
          <w:sz w:val="24"/>
          <w:szCs w:val="24"/>
        </w:rPr>
        <w:t>-2,2</w:t>
      </w:r>
      <w:r w:rsidRPr="00554ECD">
        <w:rPr>
          <w:rFonts w:eastAsia="Calibri" w:cstheme="minorHAnsi"/>
          <w:sz w:val="24"/>
          <w:szCs w:val="24"/>
        </w:rPr>
        <w:t xml:space="preserve"> mln PLN (wobec </w:t>
      </w:r>
      <w:r w:rsidR="0089239E">
        <w:rPr>
          <w:rFonts w:eastAsia="Calibri" w:cstheme="minorHAnsi"/>
          <w:sz w:val="24"/>
          <w:szCs w:val="24"/>
        </w:rPr>
        <w:t>-1,2</w:t>
      </w:r>
      <w:r w:rsidRPr="00554ECD">
        <w:rPr>
          <w:rFonts w:eastAsia="Calibri" w:cstheme="minorHAnsi"/>
          <w:sz w:val="24"/>
          <w:szCs w:val="24"/>
        </w:rPr>
        <w:t xml:space="preserve"> mln PLN rok wcześniej).</w:t>
      </w:r>
      <w:r w:rsidR="0089239E">
        <w:rPr>
          <w:rFonts w:eastAsia="Calibri" w:cstheme="minorHAnsi"/>
          <w:sz w:val="24"/>
          <w:szCs w:val="24"/>
        </w:rPr>
        <w:t xml:space="preserve"> </w:t>
      </w:r>
    </w:p>
    <w:p w14:paraId="5087B18A" w14:textId="7EC6B8ED" w:rsidR="0056546A" w:rsidRDefault="00B95DE0" w:rsidP="004F79A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205256">
        <w:rPr>
          <w:rFonts w:eastAsia="Calibri" w:cstheme="minorHAnsi"/>
          <w:sz w:val="24"/>
          <w:szCs w:val="24"/>
        </w:rPr>
        <w:t xml:space="preserve">Wzrost </w:t>
      </w:r>
      <w:r w:rsidR="00205256" w:rsidRPr="00205256">
        <w:rPr>
          <w:rFonts w:eastAsia="Calibri" w:cstheme="minorHAnsi"/>
          <w:sz w:val="24"/>
          <w:szCs w:val="24"/>
        </w:rPr>
        <w:t>przychodów Grupy</w:t>
      </w:r>
      <w:r w:rsidRPr="00205256">
        <w:rPr>
          <w:rFonts w:eastAsia="Calibri" w:cstheme="minorHAnsi"/>
          <w:sz w:val="24"/>
          <w:szCs w:val="24"/>
        </w:rPr>
        <w:t xml:space="preserve"> wynika z uruchomienia nowych kontraktów oraz rozbudowy systemów rowerów miejskich w ramach już zawartych umów. Na przestrzeni ostatnich 12 miesięcy </w:t>
      </w:r>
      <w:r w:rsidR="0089239E">
        <w:rPr>
          <w:rFonts w:eastAsia="Calibri" w:cstheme="minorHAnsi"/>
          <w:sz w:val="24"/>
          <w:szCs w:val="24"/>
        </w:rPr>
        <w:t xml:space="preserve">liczba rowerów we flocie Nextbike Polska wzrosła o 5,7 tys. czyli </w:t>
      </w:r>
      <w:r w:rsidR="0083735E">
        <w:rPr>
          <w:rFonts w:eastAsia="Calibri" w:cstheme="minorHAnsi"/>
          <w:sz w:val="24"/>
          <w:szCs w:val="24"/>
        </w:rPr>
        <w:t xml:space="preserve">o </w:t>
      </w:r>
      <w:r w:rsidR="0089239E">
        <w:rPr>
          <w:rFonts w:eastAsia="Calibri" w:cstheme="minorHAnsi"/>
          <w:sz w:val="24"/>
          <w:szCs w:val="24"/>
        </w:rPr>
        <w:t>43%. Jednocześnie o 1,9 mln PLN r/r, czyli o ok. 170%</w:t>
      </w:r>
      <w:r w:rsidR="0083735E">
        <w:rPr>
          <w:rFonts w:eastAsia="Calibri" w:cstheme="minorHAnsi"/>
          <w:sz w:val="24"/>
          <w:szCs w:val="24"/>
        </w:rPr>
        <w:t>,</w:t>
      </w:r>
      <w:r w:rsidR="00205256">
        <w:rPr>
          <w:rFonts w:eastAsia="Calibri" w:cstheme="minorHAnsi"/>
          <w:sz w:val="24"/>
          <w:szCs w:val="24"/>
        </w:rPr>
        <w:t xml:space="preserve"> </w:t>
      </w:r>
      <w:r w:rsidR="0089239E">
        <w:rPr>
          <w:rFonts w:eastAsia="Calibri" w:cstheme="minorHAnsi"/>
          <w:sz w:val="24"/>
          <w:szCs w:val="24"/>
        </w:rPr>
        <w:t xml:space="preserve">wzrosły przychody ze źródeł prywatnych. Celem Grupy jest systematyczne zwiększanie </w:t>
      </w:r>
      <w:r w:rsidR="006064B8">
        <w:rPr>
          <w:rFonts w:eastAsia="Calibri" w:cstheme="minorHAnsi"/>
          <w:sz w:val="24"/>
          <w:szCs w:val="24"/>
        </w:rPr>
        <w:t xml:space="preserve">ich udziału w </w:t>
      </w:r>
      <w:r w:rsidR="0089239E">
        <w:rPr>
          <w:rFonts w:eastAsia="Calibri" w:cstheme="minorHAnsi"/>
          <w:sz w:val="24"/>
          <w:szCs w:val="24"/>
        </w:rPr>
        <w:t>przychodach ogółem. W 1Q 2019 zanotowano</w:t>
      </w:r>
      <w:r w:rsidRPr="00B95DE0">
        <w:rPr>
          <w:rFonts w:eastAsia="Calibri" w:cstheme="minorHAnsi"/>
          <w:sz w:val="24"/>
          <w:szCs w:val="24"/>
        </w:rPr>
        <w:t xml:space="preserve"> s</w:t>
      </w:r>
      <w:r w:rsidR="0073354A" w:rsidRPr="00B95DE0">
        <w:rPr>
          <w:rFonts w:eastAsia="Calibri" w:cstheme="minorHAnsi"/>
          <w:sz w:val="24"/>
          <w:szCs w:val="24"/>
        </w:rPr>
        <w:t>padek ich udziału do 14%</w:t>
      </w:r>
      <w:r w:rsidR="0089239E">
        <w:rPr>
          <w:rFonts w:eastAsia="Calibri" w:cstheme="minorHAnsi"/>
          <w:sz w:val="24"/>
          <w:szCs w:val="24"/>
        </w:rPr>
        <w:t xml:space="preserve">, co związane jest z </w:t>
      </w:r>
      <w:r w:rsidR="0073354A" w:rsidRPr="00B95DE0">
        <w:rPr>
          <w:rFonts w:eastAsia="Calibri" w:cstheme="minorHAnsi"/>
          <w:sz w:val="24"/>
          <w:szCs w:val="24"/>
        </w:rPr>
        <w:t>rozpoznanie</w:t>
      </w:r>
      <w:r w:rsidR="0089239E">
        <w:rPr>
          <w:rFonts w:eastAsia="Calibri" w:cstheme="minorHAnsi"/>
          <w:sz w:val="24"/>
          <w:szCs w:val="24"/>
        </w:rPr>
        <w:t>m</w:t>
      </w:r>
      <w:r w:rsidR="0073354A" w:rsidRPr="00B95DE0">
        <w:rPr>
          <w:rFonts w:eastAsia="Calibri" w:cstheme="minorHAnsi"/>
          <w:sz w:val="24"/>
          <w:szCs w:val="24"/>
        </w:rPr>
        <w:t xml:space="preserve"> przychodów z realizacji I etapu dostawy trójmiejskiego </w:t>
      </w:r>
      <w:r w:rsidR="004F79AF" w:rsidRPr="00B95DE0">
        <w:rPr>
          <w:rFonts w:eastAsia="Calibri" w:cstheme="minorHAnsi"/>
          <w:sz w:val="24"/>
          <w:szCs w:val="24"/>
        </w:rPr>
        <w:t xml:space="preserve">systemu rowerowego </w:t>
      </w:r>
      <w:r w:rsidR="006064B8">
        <w:rPr>
          <w:rFonts w:eastAsia="Calibri" w:cstheme="minorHAnsi"/>
          <w:sz w:val="24"/>
          <w:szCs w:val="24"/>
        </w:rPr>
        <w:t>MEVO</w:t>
      </w:r>
      <w:r w:rsidR="0056546A">
        <w:rPr>
          <w:rFonts w:eastAsia="Calibri" w:cstheme="minorHAnsi"/>
          <w:sz w:val="24"/>
          <w:szCs w:val="24"/>
        </w:rPr>
        <w:t xml:space="preserve">. </w:t>
      </w:r>
    </w:p>
    <w:p w14:paraId="00B2E3E3" w14:textId="616C77CF" w:rsidR="006064B8" w:rsidRDefault="0056546A" w:rsidP="004F79A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Dostawa I etapu MEVO w istotnej mierze wpłynęła na poziom raportowanych przychodów </w:t>
      </w:r>
      <w:r w:rsidR="00F72923">
        <w:rPr>
          <w:rFonts w:eastAsia="Calibri" w:cstheme="minorHAnsi"/>
          <w:sz w:val="24"/>
          <w:szCs w:val="24"/>
        </w:rPr>
        <w:t>Nextbike Polska</w:t>
      </w:r>
      <w:r>
        <w:rPr>
          <w:rFonts w:eastAsia="Calibri" w:cstheme="minorHAnsi"/>
          <w:sz w:val="24"/>
          <w:szCs w:val="24"/>
        </w:rPr>
        <w:t xml:space="preserve"> w 1Q 2019 (in plus) oraz EBITDA i wyniku netto (in minus za sprawą stosunkowo niskiej marży na dostawie).</w:t>
      </w:r>
      <w:r w:rsidR="00F101AB">
        <w:rPr>
          <w:rFonts w:eastAsia="Calibri" w:cstheme="minorHAnsi"/>
          <w:sz w:val="24"/>
          <w:szCs w:val="24"/>
        </w:rPr>
        <w:t xml:space="preserve"> Wyłączając wpływ ww. dostawy I etapu MEVO, w 1Q obserwowana jest sezonowość działalności Grupy – w okresie zimowym większość systemów rowerowych nie funkcjonuje, co sprawia, że nie są generowane przychody, a równolegle Grupa ponosi koszty związane z gruntownym </w:t>
      </w:r>
      <w:proofErr w:type="spellStart"/>
      <w:r w:rsidR="00F101AB">
        <w:rPr>
          <w:rFonts w:eastAsia="Calibri" w:cstheme="minorHAnsi"/>
          <w:sz w:val="24"/>
          <w:szCs w:val="24"/>
        </w:rPr>
        <w:t>międzysezonowym</w:t>
      </w:r>
      <w:proofErr w:type="spellEnd"/>
      <w:r w:rsidR="00F101AB">
        <w:rPr>
          <w:rFonts w:eastAsia="Calibri" w:cstheme="minorHAnsi"/>
          <w:sz w:val="24"/>
          <w:szCs w:val="24"/>
        </w:rPr>
        <w:t xml:space="preserve"> serwisem floty oraz przygotowaniem do </w:t>
      </w:r>
      <w:r w:rsidR="00DE0B00">
        <w:rPr>
          <w:rFonts w:eastAsia="Calibri" w:cstheme="minorHAnsi"/>
          <w:sz w:val="24"/>
          <w:szCs w:val="24"/>
        </w:rPr>
        <w:t>pozyskiwania nowych kontraktów.</w:t>
      </w:r>
      <w:r w:rsidR="00DE0B00">
        <w:rPr>
          <w:rFonts w:eastAsia="Calibri" w:cstheme="minorHAnsi"/>
          <w:sz w:val="24"/>
          <w:szCs w:val="24"/>
        </w:rPr>
        <w:br/>
      </w:r>
      <w:r w:rsidR="00F101AB">
        <w:rPr>
          <w:rFonts w:eastAsia="Calibri" w:cstheme="minorHAnsi"/>
          <w:sz w:val="24"/>
          <w:szCs w:val="24"/>
        </w:rPr>
        <w:t>W</w:t>
      </w:r>
      <w:r w:rsidRPr="0056546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okresie styczeń-marzec</w:t>
      </w:r>
      <w:r w:rsidRPr="0056546A">
        <w:rPr>
          <w:rFonts w:eastAsia="Calibri" w:cstheme="minorHAnsi"/>
          <w:sz w:val="24"/>
          <w:szCs w:val="24"/>
        </w:rPr>
        <w:t xml:space="preserve"> obserwowany był wzrost kosztów operacyjnych związany ze wzmocnieniem struktur </w:t>
      </w:r>
      <w:r w:rsidR="00F72923">
        <w:rPr>
          <w:rFonts w:eastAsia="Calibri" w:cstheme="minorHAnsi"/>
          <w:sz w:val="24"/>
          <w:szCs w:val="24"/>
        </w:rPr>
        <w:t>Grupy</w:t>
      </w:r>
      <w:r w:rsidR="00DE0B00">
        <w:rPr>
          <w:rFonts w:eastAsia="Calibri" w:cstheme="minorHAnsi"/>
          <w:sz w:val="24"/>
          <w:szCs w:val="24"/>
        </w:rPr>
        <w:t xml:space="preserve"> oraz </w:t>
      </w:r>
      <w:r w:rsidRPr="0056546A">
        <w:rPr>
          <w:rFonts w:eastAsia="Calibri" w:cstheme="minorHAnsi"/>
          <w:sz w:val="24"/>
          <w:szCs w:val="24"/>
        </w:rPr>
        <w:t xml:space="preserve">wzrostem kosztów na bieżące serwisowanie i relokowanie rosnącej skokowo floty rowerów w celu wzmocnienia jakości funkcjonowania systemów, a także </w:t>
      </w:r>
      <w:r w:rsidRPr="0056546A">
        <w:rPr>
          <w:rFonts w:eastAsia="Calibri" w:cstheme="minorHAnsi"/>
          <w:sz w:val="24"/>
          <w:szCs w:val="24"/>
        </w:rPr>
        <w:lastRenderedPageBreak/>
        <w:t xml:space="preserve">związany z przygotowaniem do uruchomień systemów planowanych na </w:t>
      </w:r>
      <w:r>
        <w:rPr>
          <w:rFonts w:eastAsia="Calibri" w:cstheme="minorHAnsi"/>
          <w:sz w:val="24"/>
          <w:szCs w:val="24"/>
        </w:rPr>
        <w:t xml:space="preserve">ten </w:t>
      </w:r>
      <w:r w:rsidRPr="0056546A">
        <w:rPr>
          <w:rFonts w:eastAsia="Calibri" w:cstheme="minorHAnsi"/>
          <w:sz w:val="24"/>
          <w:szCs w:val="24"/>
        </w:rPr>
        <w:t xml:space="preserve">rok (ze względu na stale rosnącą liczbę rowerów odpowiednio wyższe są koszty magazynowania sprzętu w przerwie </w:t>
      </w:r>
      <w:proofErr w:type="spellStart"/>
      <w:r w:rsidRPr="0056546A">
        <w:rPr>
          <w:rFonts w:eastAsia="Calibri" w:cstheme="minorHAnsi"/>
          <w:sz w:val="24"/>
          <w:szCs w:val="24"/>
        </w:rPr>
        <w:t>międzysezonowej</w:t>
      </w:r>
      <w:proofErr w:type="spellEnd"/>
      <w:r w:rsidRPr="0056546A">
        <w:rPr>
          <w:rFonts w:eastAsia="Calibri" w:cstheme="minorHAnsi"/>
          <w:sz w:val="24"/>
          <w:szCs w:val="24"/>
        </w:rPr>
        <w:t xml:space="preserve"> oraz wydatki na ponowne uruchomienie systemów w nowym sezonie).</w:t>
      </w:r>
      <w:r>
        <w:rPr>
          <w:rFonts w:eastAsia="Calibri" w:cstheme="minorHAnsi"/>
          <w:sz w:val="24"/>
          <w:szCs w:val="24"/>
        </w:rPr>
        <w:t xml:space="preserve"> </w:t>
      </w:r>
      <w:r w:rsidRPr="0056546A">
        <w:rPr>
          <w:rFonts w:eastAsia="Calibri" w:cstheme="minorHAnsi"/>
          <w:sz w:val="24"/>
          <w:szCs w:val="24"/>
        </w:rPr>
        <w:t>Wspomniany wyżej wzrost kosztów operacyjnych był bezpośrednią</w:t>
      </w:r>
      <w:r w:rsidR="00DE0B00">
        <w:rPr>
          <w:rFonts w:eastAsia="Calibri" w:cstheme="minorHAnsi"/>
          <w:sz w:val="24"/>
          <w:szCs w:val="24"/>
        </w:rPr>
        <w:t xml:space="preserve"> przyczyną osiągnięcia niższych</w:t>
      </w:r>
      <w:r w:rsidR="00DE0B00">
        <w:rPr>
          <w:rFonts w:eastAsia="Calibri" w:cstheme="minorHAnsi"/>
          <w:sz w:val="24"/>
          <w:szCs w:val="24"/>
        </w:rPr>
        <w:br/>
      </w:r>
      <w:r w:rsidRPr="0056546A">
        <w:rPr>
          <w:rFonts w:eastAsia="Calibri" w:cstheme="minorHAnsi"/>
          <w:sz w:val="24"/>
          <w:szCs w:val="24"/>
        </w:rPr>
        <w:t>w ujęciu rok do roku wyników finansowych Grupy.</w:t>
      </w:r>
      <w:r>
        <w:rPr>
          <w:rFonts w:eastAsia="Calibri" w:cstheme="minorHAnsi"/>
          <w:sz w:val="24"/>
          <w:szCs w:val="24"/>
        </w:rPr>
        <w:t xml:space="preserve"> </w:t>
      </w:r>
    </w:p>
    <w:p w14:paraId="69DD2C64" w14:textId="311E6687" w:rsidR="002437F3" w:rsidRDefault="00855733" w:rsidP="004F79AF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 w:rsidRPr="00855733">
        <w:rPr>
          <w:rFonts w:eastAsia="Calibri" w:cstheme="minorHAnsi"/>
          <w:i/>
          <w:sz w:val="24"/>
          <w:szCs w:val="24"/>
        </w:rPr>
        <w:t>Nextbike Polska jest liderem rynkowym, który w tym roku zarządzać będzie flotą ok. 24 tys. rowerów</w:t>
      </w:r>
      <w:r>
        <w:rPr>
          <w:rFonts w:eastAsia="Calibri" w:cstheme="minorHAnsi"/>
          <w:i/>
          <w:sz w:val="24"/>
          <w:szCs w:val="24"/>
        </w:rPr>
        <w:t xml:space="preserve"> – to ogromny sukces tej organizacji, ale jednocześnie wysiłek, aby sprostać tak dynamicznemu wzrostowi skali działalności.</w:t>
      </w:r>
      <w:r w:rsidRPr="00855733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Obecnie wdrażamy</w:t>
      </w:r>
      <w:r w:rsidRPr="00855733">
        <w:rPr>
          <w:rFonts w:eastAsia="Calibri" w:cstheme="minorHAnsi"/>
          <w:i/>
          <w:sz w:val="24"/>
          <w:szCs w:val="24"/>
        </w:rPr>
        <w:t xml:space="preserve"> największy w Europie system rowerowy w całości składający się z rowerów IV generacji wspomaganych elektrycznie – MEVO. </w:t>
      </w:r>
      <w:r>
        <w:rPr>
          <w:rFonts w:eastAsia="Calibri" w:cstheme="minorHAnsi"/>
          <w:i/>
          <w:sz w:val="24"/>
          <w:szCs w:val="24"/>
        </w:rPr>
        <w:t xml:space="preserve">Jesteśmy pionierem, ale nie ukrywamy, że ponosimy w związku z tym koszty. </w:t>
      </w:r>
      <w:r w:rsidR="002437F3">
        <w:rPr>
          <w:rFonts w:eastAsia="Calibri" w:cstheme="minorHAnsi"/>
          <w:i/>
          <w:sz w:val="24"/>
          <w:szCs w:val="24"/>
        </w:rPr>
        <w:t xml:space="preserve">Pierwszy kwartał br. był dla Nextbike Polska nietypowy pod względem prezentowanych wyników finansowych ze względu na realizację </w:t>
      </w:r>
      <w:r>
        <w:rPr>
          <w:rFonts w:eastAsia="Calibri" w:cstheme="minorHAnsi"/>
          <w:i/>
          <w:sz w:val="24"/>
          <w:szCs w:val="24"/>
        </w:rPr>
        <w:t xml:space="preserve">wspomnianego </w:t>
      </w:r>
      <w:r w:rsidR="002437F3">
        <w:rPr>
          <w:rFonts w:eastAsia="Calibri" w:cstheme="minorHAnsi"/>
          <w:i/>
          <w:sz w:val="24"/>
          <w:szCs w:val="24"/>
        </w:rPr>
        <w:t xml:space="preserve">I etapu MEVO. Jest to jednocześnie okres w roku o sezonowo najniższych przychodach i najniższym wyniku EBITDA, a wraz ze wzrostem skali działalności dysproporcja pomiędzy przychodami i kosztami rozpoznawalnymi w pierwszym kwartale </w:t>
      </w:r>
      <w:r w:rsidR="0083735E">
        <w:rPr>
          <w:rFonts w:eastAsia="Calibri" w:cstheme="minorHAnsi"/>
          <w:i/>
          <w:sz w:val="24"/>
          <w:szCs w:val="24"/>
        </w:rPr>
        <w:t>wzrosła</w:t>
      </w:r>
      <w:r w:rsidR="002437F3">
        <w:rPr>
          <w:rFonts w:eastAsia="Calibri" w:cstheme="minorHAnsi"/>
          <w:i/>
          <w:sz w:val="24"/>
          <w:szCs w:val="24"/>
        </w:rPr>
        <w:t xml:space="preserve">. </w:t>
      </w:r>
      <w:r>
        <w:rPr>
          <w:rFonts w:eastAsia="Calibri" w:cstheme="minorHAnsi"/>
          <w:i/>
          <w:sz w:val="24"/>
          <w:szCs w:val="24"/>
        </w:rPr>
        <w:t>Biorąc pod uwagę liczbę rowerów we flocie – zarówno w systemach uruchomionych, ja</w:t>
      </w:r>
      <w:r w:rsidR="00DE0B00">
        <w:rPr>
          <w:rFonts w:eastAsia="Calibri" w:cstheme="minorHAnsi"/>
          <w:i/>
          <w:sz w:val="24"/>
          <w:szCs w:val="24"/>
        </w:rPr>
        <w:t>k i planowanych do uruchomienia</w:t>
      </w:r>
      <w:r w:rsidR="00DE0B00">
        <w:rPr>
          <w:rFonts w:eastAsia="Calibri" w:cstheme="minorHAnsi"/>
          <w:i/>
          <w:sz w:val="24"/>
          <w:szCs w:val="24"/>
        </w:rPr>
        <w:br/>
      </w:r>
      <w:r>
        <w:rPr>
          <w:rFonts w:eastAsia="Calibri" w:cstheme="minorHAnsi"/>
          <w:i/>
          <w:sz w:val="24"/>
          <w:szCs w:val="24"/>
        </w:rPr>
        <w:t xml:space="preserve">w dalszej części roku – oraz perspektywy dotyczące zwiększania przychodów ze źródeł prywatnych będziemy mieli do czynienia z kolejnym rekordowym rokiem pod względem sprzedaży. </w:t>
      </w:r>
      <w:r w:rsidR="00726427">
        <w:rPr>
          <w:rFonts w:eastAsia="Calibri" w:cstheme="minorHAnsi"/>
          <w:i/>
          <w:sz w:val="24"/>
          <w:szCs w:val="24"/>
        </w:rPr>
        <w:t xml:space="preserve">Moim celem jest jednocześnie uporządkowanie </w:t>
      </w:r>
      <w:r w:rsidRPr="00855733">
        <w:rPr>
          <w:rFonts w:eastAsia="Calibri" w:cstheme="minorHAnsi"/>
          <w:i/>
          <w:sz w:val="24"/>
          <w:szCs w:val="24"/>
        </w:rPr>
        <w:t>bieżącej syt</w:t>
      </w:r>
      <w:r w:rsidR="00726427">
        <w:rPr>
          <w:rFonts w:eastAsia="Calibri" w:cstheme="minorHAnsi"/>
          <w:i/>
          <w:sz w:val="24"/>
          <w:szCs w:val="24"/>
        </w:rPr>
        <w:t>uacji i przygotowanie</w:t>
      </w:r>
      <w:r w:rsidRPr="00855733">
        <w:rPr>
          <w:rFonts w:eastAsia="Calibri" w:cstheme="minorHAnsi"/>
          <w:i/>
          <w:sz w:val="24"/>
          <w:szCs w:val="24"/>
        </w:rPr>
        <w:t xml:space="preserve"> organizacji </w:t>
      </w:r>
      <w:r w:rsidR="00726427">
        <w:rPr>
          <w:rFonts w:eastAsia="Calibri" w:cstheme="minorHAnsi"/>
          <w:i/>
          <w:sz w:val="24"/>
          <w:szCs w:val="24"/>
        </w:rPr>
        <w:t>do realizacji zadań biznesowych w taki sposób, aby za rosnącą sprzedażą podążały wyniki finansowe. Patrząc realistycznie - nie jest to zapewne zadanie, które uda się nam zrealizować w krótkim terminie, ale wierzę, że po okresie turbulencji związanych z tempem wzrostu typowym raczej dla start-</w:t>
      </w:r>
      <w:proofErr w:type="spellStart"/>
      <w:r w:rsidR="00726427">
        <w:rPr>
          <w:rFonts w:eastAsia="Calibri" w:cstheme="minorHAnsi"/>
          <w:i/>
          <w:sz w:val="24"/>
          <w:szCs w:val="24"/>
        </w:rPr>
        <w:t>upów</w:t>
      </w:r>
      <w:proofErr w:type="spellEnd"/>
      <w:r w:rsidR="00726427">
        <w:rPr>
          <w:rFonts w:eastAsia="Calibri" w:cstheme="minorHAnsi"/>
          <w:i/>
          <w:sz w:val="24"/>
          <w:szCs w:val="24"/>
        </w:rPr>
        <w:t>, niż dojrzałych spółek z przychodami liczonymi w dziesiątkach milionów złotych, Nextbike Polska powróci do generowania wyników korespondujących z rozmiarem i perspektywami tego biznesu -</w:t>
      </w:r>
      <w:r w:rsidR="002437F3">
        <w:rPr>
          <w:rFonts w:eastAsia="Calibri" w:cstheme="minorHAnsi"/>
          <w:sz w:val="24"/>
          <w:szCs w:val="24"/>
        </w:rPr>
        <w:t xml:space="preserve"> </w:t>
      </w:r>
      <w:r w:rsidR="002437F3" w:rsidRPr="002437F3">
        <w:rPr>
          <w:rFonts w:eastAsia="Calibri" w:cstheme="minorHAnsi"/>
          <w:sz w:val="24"/>
          <w:szCs w:val="24"/>
        </w:rPr>
        <w:t xml:space="preserve">mówi Paweł Orłowski, Prezes Zarządu </w:t>
      </w:r>
      <w:proofErr w:type="spellStart"/>
      <w:r w:rsidR="002437F3" w:rsidRPr="002437F3">
        <w:rPr>
          <w:rFonts w:eastAsia="Calibri" w:cstheme="minorHAnsi"/>
          <w:sz w:val="24"/>
          <w:szCs w:val="24"/>
        </w:rPr>
        <w:t>Nextbike</w:t>
      </w:r>
      <w:proofErr w:type="spellEnd"/>
      <w:r w:rsidR="002437F3" w:rsidRPr="002437F3">
        <w:rPr>
          <w:rFonts w:eastAsia="Calibri" w:cstheme="minorHAnsi"/>
          <w:sz w:val="24"/>
          <w:szCs w:val="24"/>
        </w:rPr>
        <w:t xml:space="preserve"> Polska S.A.</w:t>
      </w:r>
      <w:r w:rsidR="00F72923">
        <w:rPr>
          <w:rFonts w:eastAsia="Calibri" w:cstheme="minorHAnsi"/>
          <w:sz w:val="24"/>
          <w:szCs w:val="24"/>
        </w:rPr>
        <w:t>, który 15 kwietnia br. zastąpił na tym stanowisku odwołanego przez Radę Nadzorczą Roberta Lecha.</w:t>
      </w:r>
    </w:p>
    <w:p w14:paraId="64FCE99E" w14:textId="0CCE0266" w:rsidR="00447258" w:rsidRPr="0068351E" w:rsidRDefault="00F72923" w:rsidP="003649D1">
      <w:pPr>
        <w:pStyle w:val="Bezodstpw"/>
        <w:spacing w:after="1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 dacie bilansowej, 26 kwietnia 2019, </w:t>
      </w:r>
      <w:proofErr w:type="spellStart"/>
      <w:r w:rsidR="00447258" w:rsidRPr="0068351E">
        <w:rPr>
          <w:rFonts w:eastAsia="Calibri" w:cstheme="minorHAnsi"/>
          <w:sz w:val="24"/>
          <w:szCs w:val="24"/>
        </w:rPr>
        <w:t>Nextbike</w:t>
      </w:r>
      <w:proofErr w:type="spellEnd"/>
      <w:r w:rsidR="00447258" w:rsidRPr="0068351E">
        <w:rPr>
          <w:rFonts w:eastAsia="Calibri" w:cstheme="minorHAnsi"/>
          <w:sz w:val="24"/>
          <w:szCs w:val="24"/>
        </w:rPr>
        <w:t xml:space="preserve"> Polska S.A. zawarła </w:t>
      </w:r>
      <w:r w:rsidR="00DE0B00">
        <w:rPr>
          <w:rFonts w:eastAsia="Calibri" w:cstheme="minorHAnsi"/>
          <w:sz w:val="24"/>
          <w:szCs w:val="24"/>
        </w:rPr>
        <w:t>kolejny zagraniczny kontrakt:</w:t>
      </w:r>
      <w:r w:rsidR="00DE0B00">
        <w:rPr>
          <w:rFonts w:eastAsia="Calibri" w:cstheme="minorHAnsi"/>
          <w:sz w:val="24"/>
          <w:szCs w:val="24"/>
        </w:rPr>
        <w:br/>
      </w:r>
      <w:r w:rsidR="00447258" w:rsidRPr="0068351E">
        <w:rPr>
          <w:rFonts w:eastAsia="Calibri" w:cstheme="minorHAnsi"/>
          <w:sz w:val="24"/>
          <w:szCs w:val="24"/>
        </w:rPr>
        <w:t xml:space="preserve">z miastem Oulu w Finlandii </w:t>
      </w:r>
      <w:r>
        <w:rPr>
          <w:rFonts w:eastAsia="Calibri" w:cstheme="minorHAnsi"/>
          <w:sz w:val="24"/>
          <w:szCs w:val="24"/>
        </w:rPr>
        <w:t>na</w:t>
      </w:r>
      <w:r w:rsidR="00447258" w:rsidRPr="0068351E">
        <w:rPr>
          <w:rFonts w:eastAsia="Calibri" w:cstheme="minorHAnsi"/>
          <w:sz w:val="24"/>
          <w:szCs w:val="24"/>
        </w:rPr>
        <w:t xml:space="preserve"> dostarczenie i obsług</w:t>
      </w:r>
      <w:r>
        <w:rPr>
          <w:rFonts w:eastAsia="Calibri" w:cstheme="minorHAnsi"/>
          <w:sz w:val="24"/>
          <w:szCs w:val="24"/>
        </w:rPr>
        <w:t>ę</w:t>
      </w:r>
      <w:r w:rsidR="00447258" w:rsidRPr="0068351E">
        <w:rPr>
          <w:rFonts w:eastAsia="Calibri" w:cstheme="minorHAnsi"/>
          <w:sz w:val="24"/>
          <w:szCs w:val="24"/>
        </w:rPr>
        <w:t xml:space="preserve"> systemu rowerowego </w:t>
      </w:r>
      <w:r>
        <w:rPr>
          <w:rFonts w:eastAsia="Calibri" w:cstheme="minorHAnsi"/>
          <w:sz w:val="24"/>
          <w:szCs w:val="24"/>
        </w:rPr>
        <w:t xml:space="preserve">składającego się z </w:t>
      </w:r>
      <w:r w:rsidR="00447258" w:rsidRPr="0068351E">
        <w:rPr>
          <w:rFonts w:eastAsia="Calibri" w:cstheme="minorHAnsi"/>
          <w:sz w:val="24"/>
          <w:szCs w:val="24"/>
        </w:rPr>
        <w:t xml:space="preserve">600 rowerów miejskich typu </w:t>
      </w:r>
      <w:proofErr w:type="spellStart"/>
      <w:r w:rsidR="00447258" w:rsidRPr="0068351E">
        <w:rPr>
          <w:rFonts w:eastAsia="Calibri" w:cstheme="minorHAnsi"/>
          <w:sz w:val="24"/>
          <w:szCs w:val="24"/>
        </w:rPr>
        <w:t>smartbike</w:t>
      </w:r>
      <w:proofErr w:type="spellEnd"/>
      <w:r w:rsidR="00447258" w:rsidRPr="0068351E">
        <w:rPr>
          <w:rFonts w:eastAsia="Calibri" w:cstheme="minorHAnsi"/>
          <w:sz w:val="24"/>
          <w:szCs w:val="24"/>
        </w:rPr>
        <w:t xml:space="preserve"> (wyposażonych</w:t>
      </w:r>
      <w:r w:rsidR="0083735E">
        <w:rPr>
          <w:rFonts w:eastAsia="Calibri" w:cstheme="minorHAnsi"/>
          <w:sz w:val="24"/>
          <w:szCs w:val="24"/>
        </w:rPr>
        <w:t xml:space="preserve"> </w:t>
      </w:r>
      <w:r w:rsidR="00447258" w:rsidRPr="0068351E">
        <w:rPr>
          <w:rFonts w:eastAsia="Calibri" w:cstheme="minorHAnsi"/>
          <w:sz w:val="24"/>
          <w:szCs w:val="24"/>
        </w:rPr>
        <w:t>w komputer pokładowy umożliwiający wypożyczenie, zaparkowanie lub zwrot roweru). Wa</w:t>
      </w:r>
      <w:r>
        <w:rPr>
          <w:rFonts w:eastAsia="Calibri" w:cstheme="minorHAnsi"/>
          <w:sz w:val="24"/>
          <w:szCs w:val="24"/>
        </w:rPr>
        <w:t xml:space="preserve">rtość całego kontraktu wynosi 6,8 mln </w:t>
      </w:r>
      <w:r w:rsidR="00447258" w:rsidRPr="0068351E">
        <w:rPr>
          <w:rFonts w:eastAsia="Calibri" w:cstheme="minorHAnsi"/>
          <w:sz w:val="24"/>
          <w:szCs w:val="24"/>
        </w:rPr>
        <w:t>EUR.</w:t>
      </w:r>
    </w:p>
    <w:p w14:paraId="559B5047" w14:textId="77777777" w:rsidR="0081215D" w:rsidRPr="00C65339" w:rsidRDefault="0079325E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Pr="00C65339">
        <w:rPr>
          <w:rFonts w:asciiTheme="minorHAnsi" w:eastAsia="Calibri" w:hAnsiTheme="minorHAnsi" w:cstheme="minorHAnsi"/>
          <w:u w:val="single"/>
        </w:rPr>
        <w:t>la</w:t>
      </w:r>
    </w:p>
    <w:p w14:paraId="426393A0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0123472E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416E7253" w14:textId="77777777" w:rsidR="0079325E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telefon: +48 22 440 14 40</w:t>
      </w:r>
    </w:p>
    <w:p w14:paraId="45249FFD" w14:textId="77777777" w:rsidR="00D25175" w:rsidRPr="00CF1873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>mobile:  +48 697 613 020</w:t>
      </w:r>
    </w:p>
    <w:p w14:paraId="291A76F1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CF1873">
        <w:rPr>
          <w:rFonts w:cstheme="minorHAnsi"/>
          <w:noProof/>
          <w:sz w:val="24"/>
          <w:lang w:val="en-US"/>
        </w:rPr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7751C0B5" w14:textId="77777777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14:paraId="165AD2B2" w14:textId="77777777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3551C2B8" w14:textId="4023C31C" w:rsidR="00F24916" w:rsidRPr="0022475F" w:rsidRDefault="00F24916" w:rsidP="00F24916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22475F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</w:t>
      </w:r>
      <w:r>
        <w:rPr>
          <w:rFonts w:ascii="Cambria" w:eastAsia="Calibri" w:hAnsi="Cambria" w:cs="Times New Roman"/>
          <w:i/>
          <w:sz w:val="20"/>
        </w:rPr>
        <w:t>ok 80</w:t>
      </w:r>
      <w:r w:rsidRPr="0022475F">
        <w:rPr>
          <w:rFonts w:ascii="Cambria" w:eastAsia="Calibri" w:hAnsi="Cambria" w:cs="Times New Roman"/>
          <w:i/>
          <w:sz w:val="20"/>
        </w:rPr>
        <w:t>% udział rynkowy).</w:t>
      </w:r>
      <w:r>
        <w:rPr>
          <w:rFonts w:ascii="Cambria" w:eastAsia="Calibri" w:hAnsi="Cambria" w:cs="Times New Roman"/>
          <w:i/>
          <w:sz w:val="20"/>
        </w:rPr>
        <w:t xml:space="preserve"> Nextbike Polska na koniec </w:t>
      </w:r>
      <w:r w:rsidR="0083735E">
        <w:rPr>
          <w:rFonts w:ascii="Cambria" w:eastAsia="Calibri" w:hAnsi="Cambria" w:cs="Times New Roman"/>
          <w:i/>
          <w:sz w:val="20"/>
        </w:rPr>
        <w:t xml:space="preserve">1Q 2019 </w:t>
      </w:r>
      <w:r>
        <w:rPr>
          <w:rFonts w:ascii="Cambria" w:eastAsia="Calibri" w:hAnsi="Cambria" w:cs="Times New Roman"/>
          <w:i/>
          <w:sz w:val="20"/>
        </w:rPr>
        <w:t>roku operował flotą ok.</w:t>
      </w:r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r w:rsidR="0083735E">
        <w:rPr>
          <w:rFonts w:ascii="Cambria" w:eastAsia="Calibri" w:hAnsi="Cambria" w:cs="Times New Roman"/>
          <w:i/>
          <w:sz w:val="20"/>
        </w:rPr>
        <w:t>18,1</w:t>
      </w:r>
      <w:r w:rsidRPr="0022475F">
        <w:rPr>
          <w:rFonts w:ascii="Cambria" w:eastAsia="Calibri" w:hAnsi="Cambria" w:cs="Times New Roman"/>
          <w:i/>
          <w:sz w:val="20"/>
        </w:rPr>
        <w:t xml:space="preserve"> tys. rowerów </w:t>
      </w:r>
      <w:r>
        <w:rPr>
          <w:rFonts w:ascii="Cambria" w:eastAsia="Calibri" w:hAnsi="Cambria" w:cs="Times New Roman"/>
          <w:i/>
          <w:sz w:val="20"/>
        </w:rPr>
        <w:t xml:space="preserve">w </w:t>
      </w:r>
      <w:r w:rsidR="00390A30">
        <w:rPr>
          <w:rFonts w:ascii="Cambria" w:eastAsia="Calibri" w:hAnsi="Cambria" w:cs="Times New Roman"/>
          <w:i/>
          <w:sz w:val="20"/>
        </w:rPr>
        <w:t xml:space="preserve">kilkudziesięciu </w:t>
      </w:r>
      <w:r>
        <w:rPr>
          <w:rFonts w:ascii="Cambria" w:eastAsia="Calibri" w:hAnsi="Cambria" w:cs="Times New Roman"/>
          <w:i/>
          <w:sz w:val="20"/>
        </w:rPr>
        <w:t xml:space="preserve">miastach </w:t>
      </w:r>
      <w:r w:rsidRPr="0022475F">
        <w:rPr>
          <w:rFonts w:ascii="Cambria" w:eastAsia="Calibri" w:hAnsi="Cambria" w:cs="Times New Roman"/>
          <w:i/>
          <w:sz w:val="20"/>
        </w:rPr>
        <w:t xml:space="preserve">m.in. w Warszawie, Wrocławiu, Poznaniu i Łodzi. W </w:t>
      </w:r>
      <w:r>
        <w:rPr>
          <w:rFonts w:ascii="Cambria" w:eastAsia="Calibri" w:hAnsi="Cambria" w:cs="Times New Roman"/>
          <w:i/>
          <w:sz w:val="20"/>
        </w:rPr>
        <w:t>2018</w:t>
      </w:r>
      <w:r w:rsidRPr="0022475F">
        <w:rPr>
          <w:rFonts w:ascii="Cambria" w:eastAsia="Calibri" w:hAnsi="Cambria" w:cs="Times New Roman"/>
          <w:i/>
          <w:sz w:val="20"/>
        </w:rPr>
        <w:t xml:space="preserve"> roku Nextbike Polska wdrożył pierwszy system rowerowy za granicą – w fińskim mieście Turku. Nextbike jest jedną z pierwszych firm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22475F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zrównoważyć transport publiczny</w:t>
      </w:r>
      <w:r w:rsidR="00DE0B00">
        <w:rPr>
          <w:rFonts w:ascii="Cambria" w:eastAsia="Calibri" w:hAnsi="Cambria" w:cs="Times New Roman"/>
          <w:i/>
          <w:sz w:val="20"/>
        </w:rPr>
        <w:br/>
      </w:r>
      <w:r w:rsidRPr="0022475F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</w:p>
    <w:p w14:paraId="6CA36346" w14:textId="65D2E794" w:rsidR="00D25175" w:rsidRPr="00E25DF2" w:rsidRDefault="00F24916" w:rsidP="00390A30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2475F">
        <w:rPr>
          <w:rFonts w:ascii="Cambria" w:eastAsia="Calibri" w:hAnsi="Cambria" w:cs="Times New Roman"/>
          <w:i/>
          <w:sz w:val="20"/>
        </w:rPr>
        <w:t xml:space="preserve">Nextbike Polska </w:t>
      </w:r>
      <w:r>
        <w:rPr>
          <w:rFonts w:ascii="Cambria" w:eastAsia="Calibri" w:hAnsi="Cambria" w:cs="Times New Roman"/>
          <w:i/>
          <w:sz w:val="20"/>
        </w:rPr>
        <w:t xml:space="preserve">jest jednym z kluczowych aktywów </w:t>
      </w:r>
      <w:r w:rsidRPr="0022475F">
        <w:rPr>
          <w:rFonts w:ascii="Cambria" w:eastAsia="Calibri" w:hAnsi="Cambria" w:cs="Times New Roman"/>
          <w:i/>
          <w:sz w:val="20"/>
        </w:rPr>
        <w:t xml:space="preserve"> LARQ S.A. (giełdowy podmiot bezpośrednio oraz poprzez LARQ </w:t>
      </w:r>
      <w:proofErr w:type="spellStart"/>
      <w:r w:rsidRPr="0022475F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22475F">
        <w:rPr>
          <w:rFonts w:ascii="Cambria" w:eastAsia="Calibri" w:hAnsi="Cambria" w:cs="Times New Roman"/>
          <w:i/>
          <w:sz w:val="20"/>
        </w:rPr>
        <w:t xml:space="preserve"> Fund I FIZ kontroluje 67,8% akcji, 17,9% należy do niemieckiego partnera </w:t>
      </w:r>
      <w:r>
        <w:rPr>
          <w:rFonts w:ascii="Cambria" w:eastAsia="Calibri" w:hAnsi="Cambria" w:cs="Times New Roman"/>
          <w:i/>
          <w:sz w:val="20"/>
        </w:rPr>
        <w:t xml:space="preserve">technologicznego - </w:t>
      </w:r>
      <w:proofErr w:type="spellStart"/>
      <w:r w:rsidR="00DE0B00">
        <w:rPr>
          <w:rFonts w:ascii="Cambria" w:eastAsia="Calibri" w:hAnsi="Cambria" w:cs="Times New Roman"/>
          <w:i/>
          <w:sz w:val="20"/>
        </w:rPr>
        <w:t>Nextbike</w:t>
      </w:r>
      <w:proofErr w:type="spellEnd"/>
      <w:r w:rsidR="00DE0B00">
        <w:rPr>
          <w:rFonts w:ascii="Cambria" w:eastAsia="Calibri" w:hAnsi="Cambria" w:cs="Times New Roman"/>
          <w:i/>
          <w:sz w:val="20"/>
        </w:rPr>
        <w:t xml:space="preserve"> GmbH</w:t>
      </w:r>
      <w:r w:rsidR="00DE0B00">
        <w:rPr>
          <w:rFonts w:ascii="Cambria" w:eastAsia="Calibri" w:hAnsi="Cambria" w:cs="Times New Roman"/>
          <w:i/>
          <w:sz w:val="20"/>
        </w:rPr>
        <w:br/>
      </w:r>
      <w:bookmarkStart w:id="0" w:name="_GoBack"/>
      <w:bookmarkEnd w:id="0"/>
      <w:r w:rsidRPr="0022475F">
        <w:rPr>
          <w:rFonts w:ascii="Cambria" w:eastAsia="Calibri" w:hAnsi="Cambria" w:cs="Times New Roman"/>
          <w:i/>
          <w:sz w:val="20"/>
        </w:rPr>
        <w:t>a 14,3% - do inwestorów instytucjonalnych i indywidualnych).</w:t>
      </w:r>
    </w:p>
    <w:sectPr w:rsidR="00D25175" w:rsidRPr="00E25DF2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AFB4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FB4F4" w16cid:durableId="2086A9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E99A" w14:textId="77777777" w:rsidR="00DF283D" w:rsidRDefault="00DF283D" w:rsidP="00BB46ED">
      <w:pPr>
        <w:spacing w:after="0" w:line="240" w:lineRule="auto"/>
      </w:pPr>
      <w:r>
        <w:separator/>
      </w:r>
    </w:p>
  </w:endnote>
  <w:endnote w:type="continuationSeparator" w:id="0">
    <w:p w14:paraId="16C8CE28" w14:textId="77777777" w:rsidR="00DF283D" w:rsidRDefault="00DF283D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EF8C" w14:textId="77777777" w:rsidR="00DF283D" w:rsidRDefault="00DF283D" w:rsidP="00BB46ED">
      <w:pPr>
        <w:spacing w:after="0" w:line="240" w:lineRule="auto"/>
      </w:pPr>
      <w:r>
        <w:separator/>
      </w:r>
    </w:p>
  </w:footnote>
  <w:footnote w:type="continuationSeparator" w:id="0">
    <w:p w14:paraId="286332CA" w14:textId="77777777" w:rsidR="00DF283D" w:rsidRDefault="00DF283D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030E" w14:textId="77777777" w:rsidR="00DA11EA" w:rsidRDefault="00DE0B00">
    <w:pPr>
      <w:pStyle w:val="Nagwek"/>
    </w:pPr>
    <w:r>
      <w:rPr>
        <w:noProof/>
      </w:rPr>
      <w:pict w14:anchorId="3CD1CC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47240" w14:textId="77777777" w:rsidR="00DA11EA" w:rsidRDefault="00DE0B00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578E1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01D95503" wp14:editId="099F0AB7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3FDDDC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752F2E3D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2E0DDAE3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14DDE" w14:textId="77777777" w:rsidR="00DA11EA" w:rsidRDefault="00DE0B00">
    <w:pPr>
      <w:pStyle w:val="Nagwek"/>
    </w:pPr>
    <w:r>
      <w:rPr>
        <w:noProof/>
      </w:rPr>
      <w:pict w14:anchorId="356AD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6576D0"/>
    <w:multiLevelType w:val="hybridMultilevel"/>
    <w:tmpl w:val="E3FC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97BEF"/>
    <w:multiLevelType w:val="hybridMultilevel"/>
    <w:tmpl w:val="A83A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7"/>
  </w:num>
  <w:num w:numId="4">
    <w:abstractNumId w:val="14"/>
  </w:num>
  <w:num w:numId="5">
    <w:abstractNumId w:val="37"/>
  </w:num>
  <w:num w:numId="6">
    <w:abstractNumId w:val="15"/>
  </w:num>
  <w:num w:numId="7">
    <w:abstractNumId w:val="30"/>
  </w:num>
  <w:num w:numId="8">
    <w:abstractNumId w:val="23"/>
  </w:num>
  <w:num w:numId="9">
    <w:abstractNumId w:val="25"/>
  </w:num>
  <w:num w:numId="10">
    <w:abstractNumId w:val="44"/>
  </w:num>
  <w:num w:numId="11">
    <w:abstractNumId w:val="39"/>
  </w:num>
  <w:num w:numId="12">
    <w:abstractNumId w:val="35"/>
  </w:num>
  <w:num w:numId="13">
    <w:abstractNumId w:val="22"/>
  </w:num>
  <w:num w:numId="14">
    <w:abstractNumId w:val="41"/>
  </w:num>
  <w:num w:numId="15">
    <w:abstractNumId w:val="9"/>
  </w:num>
  <w:num w:numId="16">
    <w:abstractNumId w:val="3"/>
  </w:num>
  <w:num w:numId="17">
    <w:abstractNumId w:val="21"/>
  </w:num>
  <w:num w:numId="18">
    <w:abstractNumId w:val="34"/>
  </w:num>
  <w:num w:numId="19">
    <w:abstractNumId w:val="11"/>
  </w:num>
  <w:num w:numId="20">
    <w:abstractNumId w:val="43"/>
  </w:num>
  <w:num w:numId="21">
    <w:abstractNumId w:val="10"/>
  </w:num>
  <w:num w:numId="22">
    <w:abstractNumId w:val="45"/>
  </w:num>
  <w:num w:numId="23">
    <w:abstractNumId w:val="3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1"/>
  </w:num>
  <w:num w:numId="28">
    <w:abstractNumId w:val="46"/>
  </w:num>
  <w:num w:numId="29">
    <w:abstractNumId w:val="6"/>
  </w:num>
  <w:num w:numId="30">
    <w:abstractNumId w:val="5"/>
  </w:num>
  <w:num w:numId="31">
    <w:abstractNumId w:val="33"/>
  </w:num>
  <w:num w:numId="32">
    <w:abstractNumId w:val="29"/>
  </w:num>
  <w:num w:numId="33">
    <w:abstractNumId w:val="19"/>
  </w:num>
  <w:num w:numId="34">
    <w:abstractNumId w:val="16"/>
  </w:num>
  <w:num w:numId="35">
    <w:abstractNumId w:val="13"/>
  </w:num>
  <w:num w:numId="36">
    <w:abstractNumId w:val="38"/>
  </w:num>
  <w:num w:numId="37">
    <w:abstractNumId w:val="17"/>
  </w:num>
  <w:num w:numId="38">
    <w:abstractNumId w:val="24"/>
  </w:num>
  <w:num w:numId="39">
    <w:abstractNumId w:val="42"/>
  </w:num>
  <w:num w:numId="40">
    <w:abstractNumId w:val="0"/>
  </w:num>
  <w:num w:numId="41">
    <w:abstractNumId w:val="12"/>
  </w:num>
  <w:num w:numId="42">
    <w:abstractNumId w:val="31"/>
  </w:num>
  <w:num w:numId="43">
    <w:abstractNumId w:val="36"/>
  </w:num>
  <w:num w:numId="44">
    <w:abstractNumId w:val="27"/>
  </w:num>
  <w:num w:numId="45">
    <w:abstractNumId w:val="47"/>
  </w:num>
  <w:num w:numId="46">
    <w:abstractNumId w:val="20"/>
  </w:num>
  <w:num w:numId="47">
    <w:abstractNumId w:val="4"/>
  </w:num>
  <w:num w:numId="48">
    <w:abstractNumId w:val="2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ogorzelski [2]">
    <w15:presenceInfo w15:providerId="AD" w15:userId="S::m.pogorzelski@nextbike.pl::244ded2b-4d37-4a53-8b77-d79dbe773b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E00"/>
    <w:rsid w:val="0006437C"/>
    <w:rsid w:val="00064995"/>
    <w:rsid w:val="00065403"/>
    <w:rsid w:val="00065429"/>
    <w:rsid w:val="00065CE3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12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56"/>
    <w:rsid w:val="0020527E"/>
    <w:rsid w:val="002052A8"/>
    <w:rsid w:val="00205AA0"/>
    <w:rsid w:val="00205C60"/>
    <w:rsid w:val="00205DB0"/>
    <w:rsid w:val="00205F30"/>
    <w:rsid w:val="002065A9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42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7F3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386"/>
    <w:rsid w:val="0028086F"/>
    <w:rsid w:val="002809E0"/>
    <w:rsid w:val="00280DB2"/>
    <w:rsid w:val="0028155D"/>
    <w:rsid w:val="0028155E"/>
    <w:rsid w:val="002818EC"/>
    <w:rsid w:val="00281979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B07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1C8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4D6"/>
    <w:rsid w:val="002D274D"/>
    <w:rsid w:val="002D290F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14CC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9D1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A30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25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4F79AF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ECD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546A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5FEA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A62"/>
    <w:rsid w:val="005B3F57"/>
    <w:rsid w:val="005B3FFE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48B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4B8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141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60C9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351E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1C4A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2E6"/>
    <w:rsid w:val="00722E84"/>
    <w:rsid w:val="00722EB4"/>
    <w:rsid w:val="007231D9"/>
    <w:rsid w:val="007233A0"/>
    <w:rsid w:val="00724205"/>
    <w:rsid w:val="00724927"/>
    <w:rsid w:val="007249CE"/>
    <w:rsid w:val="007256F1"/>
    <w:rsid w:val="00726427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54A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4A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35E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733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39E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486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3F80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DE0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683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C7A7B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1873"/>
    <w:rsid w:val="00CF20CD"/>
    <w:rsid w:val="00CF24C1"/>
    <w:rsid w:val="00CF2D2D"/>
    <w:rsid w:val="00CF2D90"/>
    <w:rsid w:val="00CF3522"/>
    <w:rsid w:val="00CF3DCD"/>
    <w:rsid w:val="00CF52CF"/>
    <w:rsid w:val="00CF5986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B00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3D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B0E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E52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24"/>
    <w:rsid w:val="00EE74C9"/>
    <w:rsid w:val="00EF030D"/>
    <w:rsid w:val="00EF04E8"/>
    <w:rsid w:val="00EF075B"/>
    <w:rsid w:val="00EF0C00"/>
    <w:rsid w:val="00EF0DFB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1AB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916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484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0C5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923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AB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289D-EEC3-4033-8468-6BAB9458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Katarzyna Sadowska</cp:lastModifiedBy>
  <cp:revision>3</cp:revision>
  <cp:lastPrinted>2019-05-15T09:27:00Z</cp:lastPrinted>
  <dcterms:created xsi:type="dcterms:W3CDTF">2019-05-15T14:55:00Z</dcterms:created>
  <dcterms:modified xsi:type="dcterms:W3CDTF">2019-05-16T06:51:00Z</dcterms:modified>
</cp:coreProperties>
</file>